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C13E0" w14:textId="77777777" w:rsidR="00837B1D" w:rsidRPr="00817A90" w:rsidRDefault="007E0317" w:rsidP="00967B0C">
      <w:pPr>
        <w:jc w:val="center"/>
        <w:rPr>
          <w:rFonts w:cstheme="minorHAnsi"/>
          <w:sz w:val="20"/>
        </w:rPr>
      </w:pPr>
      <w:r w:rsidRPr="00817A90">
        <w:rPr>
          <w:rFonts w:cstheme="minorHAnsi"/>
          <w:sz w:val="20"/>
        </w:rPr>
        <w:t xml:space="preserve">                                                                         </w:t>
      </w:r>
    </w:p>
    <w:p w14:paraId="66DD8DC4" w14:textId="77777777" w:rsidR="00A65F0A" w:rsidRDefault="00A65F0A" w:rsidP="00F72E7C">
      <w:pPr>
        <w:pStyle w:val="ListParagraph"/>
        <w:pBdr>
          <w:top w:val="single" w:sz="4" w:space="0" w:color="auto"/>
          <w:bottom w:val="single" w:sz="4" w:space="1" w:color="auto"/>
        </w:pBdr>
        <w:ind w:left="480"/>
        <w:jc w:val="center"/>
        <w:rPr>
          <w:rStyle w:val="BookTitle"/>
          <w:rFonts w:cstheme="minorHAnsi"/>
          <w:i w:val="0"/>
          <w:szCs w:val="24"/>
        </w:rPr>
      </w:pPr>
    </w:p>
    <w:p w14:paraId="7BE34446" w14:textId="2176D531" w:rsidR="007E0317" w:rsidRPr="00817A90" w:rsidRDefault="00F72E7C" w:rsidP="00F72E7C">
      <w:pPr>
        <w:pStyle w:val="ListParagraph"/>
        <w:pBdr>
          <w:top w:val="single" w:sz="4" w:space="0" w:color="auto"/>
          <w:bottom w:val="single" w:sz="4" w:space="1" w:color="auto"/>
        </w:pBdr>
        <w:ind w:left="480"/>
        <w:jc w:val="center"/>
        <w:rPr>
          <w:rStyle w:val="BookTitle"/>
          <w:rFonts w:cstheme="minorHAnsi"/>
          <w:i w:val="0"/>
          <w:szCs w:val="24"/>
        </w:rPr>
      </w:pPr>
      <w:r w:rsidRPr="00817A90">
        <w:rPr>
          <w:rStyle w:val="BookTitle"/>
          <w:rFonts w:cstheme="minorHAnsi"/>
          <w:i w:val="0"/>
          <w:szCs w:val="24"/>
        </w:rPr>
        <w:t>MINUTES</w:t>
      </w:r>
    </w:p>
    <w:p w14:paraId="58BF31B5" w14:textId="77777777" w:rsidR="00F72E7C" w:rsidRPr="00817A90" w:rsidRDefault="00F72E7C" w:rsidP="00F72E7C">
      <w:pPr>
        <w:pStyle w:val="ListParagraph"/>
        <w:pBdr>
          <w:top w:val="single" w:sz="4" w:space="0" w:color="auto"/>
          <w:bottom w:val="single" w:sz="4" w:space="1" w:color="auto"/>
        </w:pBdr>
        <w:ind w:left="480"/>
        <w:jc w:val="center"/>
        <w:rPr>
          <w:rStyle w:val="BookTitle"/>
          <w:rFonts w:cstheme="minorHAnsi"/>
          <w:i w:val="0"/>
          <w:szCs w:val="24"/>
        </w:rPr>
      </w:pPr>
      <w:r w:rsidRPr="00817A90">
        <w:rPr>
          <w:rStyle w:val="BookTitle"/>
          <w:rFonts w:cstheme="minorHAnsi"/>
          <w:i w:val="0"/>
          <w:szCs w:val="24"/>
        </w:rPr>
        <w:t xml:space="preserve">  </w:t>
      </w:r>
    </w:p>
    <w:p w14:paraId="39E2C565" w14:textId="71A0CA38" w:rsidR="00F72E7C" w:rsidRPr="00817A90" w:rsidRDefault="00F72E7C" w:rsidP="00F72E7C">
      <w:pPr>
        <w:pStyle w:val="ListParagraph"/>
        <w:pBdr>
          <w:top w:val="single" w:sz="4" w:space="0" w:color="auto"/>
          <w:bottom w:val="single" w:sz="4" w:space="1" w:color="auto"/>
        </w:pBdr>
        <w:ind w:left="480"/>
        <w:jc w:val="center"/>
        <w:rPr>
          <w:rStyle w:val="BookTitle"/>
          <w:rFonts w:cstheme="minorHAnsi"/>
          <w:i w:val="0"/>
          <w:szCs w:val="24"/>
        </w:rPr>
      </w:pPr>
      <w:r w:rsidRPr="00817A90">
        <w:rPr>
          <w:rStyle w:val="BookTitle"/>
          <w:rFonts w:cstheme="minorHAnsi"/>
          <w:i w:val="0"/>
          <w:szCs w:val="24"/>
        </w:rPr>
        <w:t xml:space="preserve">RMI </w:t>
      </w:r>
      <w:r w:rsidR="00A53AF1">
        <w:rPr>
          <w:rStyle w:val="BookTitle"/>
          <w:rFonts w:cstheme="minorHAnsi"/>
          <w:i w:val="0"/>
          <w:szCs w:val="24"/>
        </w:rPr>
        <w:t>ACWA Project Steering Committee</w:t>
      </w:r>
      <w:r w:rsidRPr="00817A90">
        <w:rPr>
          <w:rStyle w:val="BookTitle"/>
          <w:rFonts w:cstheme="minorHAnsi"/>
          <w:i w:val="0"/>
          <w:szCs w:val="24"/>
        </w:rPr>
        <w:t xml:space="preserve"> Meeting</w:t>
      </w:r>
    </w:p>
    <w:p w14:paraId="4BBB88F6" w14:textId="77777777" w:rsidR="00834864" w:rsidRPr="00817A90" w:rsidRDefault="00834864" w:rsidP="00F72E7C">
      <w:pPr>
        <w:pStyle w:val="ListParagraph"/>
        <w:pBdr>
          <w:top w:val="single" w:sz="4" w:space="0" w:color="auto"/>
          <w:bottom w:val="single" w:sz="4" w:space="1" w:color="auto"/>
        </w:pBdr>
        <w:ind w:left="480"/>
        <w:jc w:val="center"/>
        <w:rPr>
          <w:rStyle w:val="BookTitle"/>
          <w:rFonts w:cstheme="minorHAnsi"/>
          <w:b w:val="0"/>
          <w:i w:val="0"/>
          <w:szCs w:val="24"/>
        </w:rPr>
      </w:pPr>
    </w:p>
    <w:p w14:paraId="748213F7" w14:textId="20D03530" w:rsidR="00834864" w:rsidRPr="00817A90" w:rsidRDefault="00834864" w:rsidP="00834864">
      <w:pPr>
        <w:pStyle w:val="ListParagraph"/>
        <w:pBdr>
          <w:top w:val="single" w:sz="4" w:space="0" w:color="auto"/>
          <w:bottom w:val="single" w:sz="4" w:space="1" w:color="auto"/>
        </w:pBdr>
        <w:ind w:left="480"/>
        <w:rPr>
          <w:rStyle w:val="BookTitle"/>
          <w:rFonts w:cstheme="minorHAnsi"/>
          <w:b w:val="0"/>
          <w:i w:val="0"/>
          <w:szCs w:val="24"/>
        </w:rPr>
      </w:pPr>
      <w:r w:rsidRPr="00817A90">
        <w:rPr>
          <w:rStyle w:val="BookTitle"/>
          <w:rFonts w:cstheme="minorHAnsi"/>
          <w:i w:val="0"/>
          <w:szCs w:val="24"/>
        </w:rPr>
        <w:t>Date:</w:t>
      </w:r>
      <w:r w:rsidRPr="00817A90">
        <w:rPr>
          <w:rStyle w:val="BookTitle"/>
          <w:rFonts w:cstheme="minorHAnsi"/>
          <w:b w:val="0"/>
          <w:i w:val="0"/>
          <w:szCs w:val="24"/>
        </w:rPr>
        <w:t xml:space="preserve"> </w:t>
      </w:r>
      <w:r w:rsidR="00B05A73" w:rsidRPr="00817A90">
        <w:rPr>
          <w:rStyle w:val="BookTitle"/>
          <w:rFonts w:cstheme="minorHAnsi"/>
          <w:b w:val="0"/>
          <w:i w:val="0"/>
          <w:szCs w:val="24"/>
        </w:rPr>
        <w:tab/>
      </w:r>
      <w:r w:rsidR="00A53AF1">
        <w:rPr>
          <w:rStyle w:val="BookTitle"/>
          <w:rFonts w:cstheme="minorHAnsi"/>
          <w:b w:val="0"/>
          <w:i w:val="0"/>
          <w:szCs w:val="24"/>
        </w:rPr>
        <w:t>3</w:t>
      </w:r>
      <w:proofErr w:type="gramStart"/>
      <w:r w:rsidR="00A53AF1" w:rsidRPr="00A53AF1">
        <w:rPr>
          <w:rStyle w:val="BookTitle"/>
          <w:rFonts w:cstheme="minorHAnsi"/>
          <w:b w:val="0"/>
          <w:i w:val="0"/>
          <w:szCs w:val="24"/>
          <w:vertAlign w:val="superscript"/>
        </w:rPr>
        <w:t>rd</w:t>
      </w:r>
      <w:r w:rsidR="00A53AF1">
        <w:rPr>
          <w:rStyle w:val="BookTitle"/>
          <w:rFonts w:cstheme="minorHAnsi"/>
          <w:b w:val="0"/>
          <w:i w:val="0"/>
          <w:szCs w:val="24"/>
        </w:rPr>
        <w:t xml:space="preserve"> ,</w:t>
      </w:r>
      <w:proofErr w:type="gramEnd"/>
      <w:r w:rsidR="00A53AF1">
        <w:rPr>
          <w:rStyle w:val="BookTitle"/>
          <w:rFonts w:cstheme="minorHAnsi"/>
          <w:b w:val="0"/>
          <w:i w:val="0"/>
          <w:szCs w:val="24"/>
        </w:rPr>
        <w:t xml:space="preserve"> 9</w:t>
      </w:r>
      <w:r w:rsidR="00A53AF1" w:rsidRPr="00A53AF1">
        <w:rPr>
          <w:rStyle w:val="BookTitle"/>
          <w:rFonts w:cstheme="minorHAnsi"/>
          <w:b w:val="0"/>
          <w:i w:val="0"/>
          <w:szCs w:val="24"/>
          <w:vertAlign w:val="superscript"/>
        </w:rPr>
        <w:t>th</w:t>
      </w:r>
      <w:r w:rsidR="00A53AF1">
        <w:rPr>
          <w:rStyle w:val="BookTitle"/>
          <w:rFonts w:cstheme="minorHAnsi"/>
          <w:b w:val="0"/>
          <w:i w:val="0"/>
          <w:szCs w:val="24"/>
        </w:rPr>
        <w:t xml:space="preserve"> and 14</w:t>
      </w:r>
      <w:r w:rsidR="00A53AF1" w:rsidRPr="00A53AF1">
        <w:rPr>
          <w:rStyle w:val="BookTitle"/>
          <w:rFonts w:cstheme="minorHAnsi"/>
          <w:b w:val="0"/>
          <w:i w:val="0"/>
          <w:szCs w:val="24"/>
          <w:vertAlign w:val="superscript"/>
        </w:rPr>
        <w:t>th</w:t>
      </w:r>
      <w:r w:rsidR="00A53AF1">
        <w:rPr>
          <w:rStyle w:val="BookTitle"/>
          <w:rFonts w:cstheme="minorHAnsi"/>
          <w:b w:val="0"/>
          <w:i w:val="0"/>
          <w:szCs w:val="24"/>
        </w:rPr>
        <w:t xml:space="preserve"> June</w:t>
      </w:r>
      <w:r w:rsidR="00776AB3" w:rsidRPr="00817A90">
        <w:rPr>
          <w:rStyle w:val="BookTitle"/>
          <w:rFonts w:cstheme="minorHAnsi"/>
          <w:b w:val="0"/>
          <w:i w:val="0"/>
          <w:szCs w:val="24"/>
        </w:rPr>
        <w:t xml:space="preserve"> 202</w:t>
      </w:r>
      <w:r w:rsidR="00A53AF1">
        <w:rPr>
          <w:rStyle w:val="BookTitle"/>
          <w:rFonts w:cstheme="minorHAnsi"/>
          <w:b w:val="0"/>
          <w:i w:val="0"/>
          <w:szCs w:val="24"/>
        </w:rPr>
        <w:t>1</w:t>
      </w:r>
    </w:p>
    <w:p w14:paraId="3D44D953" w14:textId="09AF58AA" w:rsidR="00834864" w:rsidRPr="00817A90" w:rsidRDefault="00834864" w:rsidP="00834864">
      <w:pPr>
        <w:pStyle w:val="ListParagraph"/>
        <w:pBdr>
          <w:top w:val="single" w:sz="4" w:space="0" w:color="auto"/>
          <w:bottom w:val="single" w:sz="4" w:space="1" w:color="auto"/>
        </w:pBdr>
        <w:ind w:left="480"/>
        <w:rPr>
          <w:rStyle w:val="BookTitle"/>
          <w:rFonts w:cstheme="minorHAnsi"/>
          <w:b w:val="0"/>
          <w:i w:val="0"/>
          <w:szCs w:val="24"/>
        </w:rPr>
      </w:pPr>
      <w:r w:rsidRPr="00817A90">
        <w:rPr>
          <w:rStyle w:val="BookTitle"/>
          <w:rFonts w:cstheme="minorHAnsi"/>
          <w:i w:val="0"/>
          <w:szCs w:val="24"/>
        </w:rPr>
        <w:t>Venue:</w:t>
      </w:r>
      <w:r w:rsidRPr="00817A90">
        <w:rPr>
          <w:rStyle w:val="BookTitle"/>
          <w:rFonts w:cstheme="minorHAnsi"/>
          <w:b w:val="0"/>
          <w:i w:val="0"/>
          <w:szCs w:val="24"/>
        </w:rPr>
        <w:t xml:space="preserve"> </w:t>
      </w:r>
      <w:r w:rsidR="00B05A73" w:rsidRPr="00817A90">
        <w:rPr>
          <w:rStyle w:val="BookTitle"/>
          <w:rFonts w:cstheme="minorHAnsi"/>
          <w:b w:val="0"/>
          <w:i w:val="0"/>
          <w:szCs w:val="24"/>
        </w:rPr>
        <w:tab/>
      </w:r>
      <w:r w:rsidR="00A53AF1">
        <w:rPr>
          <w:rStyle w:val="BookTitle"/>
          <w:rFonts w:cstheme="minorHAnsi"/>
          <w:b w:val="0"/>
          <w:i w:val="0"/>
          <w:szCs w:val="24"/>
        </w:rPr>
        <w:t>EPA Conference Room</w:t>
      </w:r>
    </w:p>
    <w:p w14:paraId="0B114139" w14:textId="4D71B44E" w:rsidR="00834864" w:rsidRPr="00817A90" w:rsidRDefault="00834864" w:rsidP="00817A90">
      <w:pPr>
        <w:pStyle w:val="ListParagraph"/>
        <w:pBdr>
          <w:top w:val="single" w:sz="4" w:space="0" w:color="auto"/>
          <w:bottom w:val="single" w:sz="4" w:space="1" w:color="auto"/>
        </w:pBdr>
        <w:ind w:left="480"/>
        <w:rPr>
          <w:rFonts w:cstheme="minorHAnsi"/>
          <w:bCs/>
          <w:iCs/>
          <w:spacing w:val="5"/>
          <w:szCs w:val="24"/>
        </w:rPr>
      </w:pPr>
      <w:r w:rsidRPr="00817A90">
        <w:rPr>
          <w:rStyle w:val="BookTitle"/>
          <w:rFonts w:cstheme="minorHAnsi"/>
          <w:i w:val="0"/>
          <w:szCs w:val="24"/>
        </w:rPr>
        <w:t>Time:</w:t>
      </w:r>
      <w:r w:rsidRPr="00817A90">
        <w:rPr>
          <w:rStyle w:val="BookTitle"/>
          <w:rFonts w:cstheme="minorHAnsi"/>
          <w:b w:val="0"/>
          <w:i w:val="0"/>
          <w:szCs w:val="24"/>
        </w:rPr>
        <w:t xml:space="preserve"> </w:t>
      </w:r>
      <w:r w:rsidR="00B05A73" w:rsidRPr="00817A90">
        <w:rPr>
          <w:rStyle w:val="BookTitle"/>
          <w:rFonts w:cstheme="minorHAnsi"/>
          <w:b w:val="0"/>
          <w:i w:val="0"/>
          <w:szCs w:val="24"/>
        </w:rPr>
        <w:tab/>
      </w:r>
      <w:r w:rsidR="00A53AF1">
        <w:rPr>
          <w:rStyle w:val="BookTitle"/>
          <w:rFonts w:cstheme="minorHAnsi"/>
          <w:b w:val="0"/>
          <w:i w:val="0"/>
          <w:szCs w:val="24"/>
        </w:rPr>
        <w:t>13:0</w:t>
      </w:r>
      <w:r w:rsidRPr="00817A90">
        <w:rPr>
          <w:rStyle w:val="BookTitle"/>
          <w:rFonts w:cstheme="minorHAnsi"/>
          <w:b w:val="0"/>
          <w:i w:val="0"/>
          <w:szCs w:val="24"/>
        </w:rPr>
        <w:t>0-1</w:t>
      </w:r>
      <w:r w:rsidR="00A53AF1">
        <w:rPr>
          <w:rStyle w:val="BookTitle"/>
          <w:rFonts w:cstheme="minorHAnsi"/>
          <w:b w:val="0"/>
          <w:i w:val="0"/>
          <w:szCs w:val="24"/>
        </w:rPr>
        <w:t>7</w:t>
      </w:r>
      <w:r w:rsidRPr="00817A90">
        <w:rPr>
          <w:rStyle w:val="BookTitle"/>
          <w:rFonts w:cstheme="minorHAnsi"/>
          <w:b w:val="0"/>
          <w:i w:val="0"/>
          <w:szCs w:val="24"/>
        </w:rPr>
        <w:t>00</w:t>
      </w:r>
      <w:r w:rsidR="00A53AF1">
        <w:rPr>
          <w:rStyle w:val="BookTitle"/>
          <w:rFonts w:cstheme="minorHAnsi"/>
          <w:b w:val="0"/>
          <w:i w:val="0"/>
          <w:szCs w:val="24"/>
        </w:rPr>
        <w:t xml:space="preserve"> (3</w:t>
      </w:r>
      <w:r w:rsidR="00A53AF1" w:rsidRPr="00A53AF1">
        <w:rPr>
          <w:rStyle w:val="BookTitle"/>
          <w:rFonts w:cstheme="minorHAnsi"/>
          <w:b w:val="0"/>
          <w:i w:val="0"/>
          <w:szCs w:val="24"/>
          <w:vertAlign w:val="superscript"/>
        </w:rPr>
        <w:t>rd</w:t>
      </w:r>
      <w:r w:rsidR="00A53AF1">
        <w:rPr>
          <w:rStyle w:val="BookTitle"/>
          <w:rFonts w:cstheme="minorHAnsi"/>
          <w:b w:val="0"/>
          <w:i w:val="0"/>
          <w:szCs w:val="24"/>
        </w:rPr>
        <w:t>), 15:</w:t>
      </w:r>
      <w:r w:rsidR="001505BF">
        <w:rPr>
          <w:rStyle w:val="BookTitle"/>
          <w:rFonts w:cstheme="minorHAnsi"/>
          <w:b w:val="0"/>
          <w:i w:val="0"/>
          <w:szCs w:val="24"/>
        </w:rPr>
        <w:t>4</w:t>
      </w:r>
      <w:r w:rsidR="00A53AF1">
        <w:rPr>
          <w:rStyle w:val="BookTitle"/>
          <w:rFonts w:cstheme="minorHAnsi"/>
          <w:b w:val="0"/>
          <w:i w:val="0"/>
          <w:szCs w:val="24"/>
        </w:rPr>
        <w:t>0-16:</w:t>
      </w:r>
      <w:r w:rsidR="001505BF">
        <w:rPr>
          <w:rStyle w:val="BookTitle"/>
          <w:rFonts w:cstheme="minorHAnsi"/>
          <w:b w:val="0"/>
          <w:i w:val="0"/>
          <w:szCs w:val="24"/>
        </w:rPr>
        <w:t>2</w:t>
      </w:r>
      <w:r w:rsidR="00A53AF1">
        <w:rPr>
          <w:rStyle w:val="BookTitle"/>
          <w:rFonts w:cstheme="minorHAnsi"/>
          <w:b w:val="0"/>
          <w:i w:val="0"/>
          <w:szCs w:val="24"/>
        </w:rPr>
        <w:t>0 (9</w:t>
      </w:r>
      <w:r w:rsidR="00A53AF1" w:rsidRPr="00A53AF1">
        <w:rPr>
          <w:rStyle w:val="BookTitle"/>
          <w:rFonts w:cstheme="minorHAnsi"/>
          <w:b w:val="0"/>
          <w:i w:val="0"/>
          <w:szCs w:val="24"/>
          <w:vertAlign w:val="superscript"/>
        </w:rPr>
        <w:t>th</w:t>
      </w:r>
      <w:r w:rsidR="00A53AF1">
        <w:rPr>
          <w:rStyle w:val="BookTitle"/>
          <w:rFonts w:cstheme="minorHAnsi"/>
          <w:b w:val="0"/>
          <w:i w:val="0"/>
          <w:szCs w:val="24"/>
        </w:rPr>
        <w:t>) and 16:00-17:20 (14</w:t>
      </w:r>
      <w:r w:rsidR="00A53AF1" w:rsidRPr="00A53AF1">
        <w:rPr>
          <w:rStyle w:val="BookTitle"/>
          <w:rFonts w:cstheme="minorHAnsi"/>
          <w:b w:val="0"/>
          <w:i w:val="0"/>
          <w:szCs w:val="24"/>
          <w:vertAlign w:val="superscript"/>
        </w:rPr>
        <w:t>th</w:t>
      </w:r>
      <w:r w:rsidR="00A53AF1">
        <w:rPr>
          <w:rStyle w:val="BookTitle"/>
          <w:rFonts w:cstheme="minorHAnsi"/>
          <w:b w:val="0"/>
          <w:i w:val="0"/>
          <w:szCs w:val="24"/>
        </w:rPr>
        <w:t>)</w:t>
      </w:r>
    </w:p>
    <w:p w14:paraId="2FFFEA9F" w14:textId="55423EB7" w:rsidR="00F72E7C" w:rsidRPr="00817A90" w:rsidRDefault="00F72E7C" w:rsidP="00F72E7C">
      <w:pPr>
        <w:rPr>
          <w:rFonts w:cstheme="minorHAnsi"/>
        </w:rPr>
      </w:pPr>
      <w:r w:rsidRPr="00817A90">
        <w:rPr>
          <w:rFonts w:cstheme="minorHAnsi"/>
          <w:b/>
        </w:rPr>
        <w:t>In Attendance</w:t>
      </w:r>
      <w:r w:rsidR="00B05A73" w:rsidRPr="00817A90">
        <w:rPr>
          <w:rFonts w:cstheme="minorHAnsi"/>
          <w:b/>
        </w:rPr>
        <w:t>:</w:t>
      </w:r>
      <w:r w:rsidR="00396EA5" w:rsidRPr="00817A90">
        <w:rPr>
          <w:rFonts w:cstheme="minorHAnsi"/>
          <w:b/>
        </w:rPr>
        <w:t xml:space="preserve"> </w:t>
      </w:r>
      <w:r w:rsidR="00396EA5" w:rsidRPr="00817A90">
        <w:rPr>
          <w:rFonts w:cstheme="minorHAnsi"/>
        </w:rPr>
        <w:t>(Annex 1: Sign in Attendance sheet)</w:t>
      </w: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5598"/>
        <w:gridCol w:w="588"/>
        <w:gridCol w:w="690"/>
        <w:gridCol w:w="709"/>
      </w:tblGrid>
      <w:tr w:rsidR="009150C5" w:rsidRPr="00817A90" w14:paraId="08CC2631" w14:textId="57C05C52" w:rsidTr="009150C5">
        <w:tc>
          <w:tcPr>
            <w:tcW w:w="1773" w:type="dxa"/>
          </w:tcPr>
          <w:p w14:paraId="22357E7F" w14:textId="5AFB9A55" w:rsidR="009150C5" w:rsidRPr="00817A90" w:rsidRDefault="009150C5" w:rsidP="00F72E7C">
            <w:pPr>
              <w:rPr>
                <w:rFonts w:cstheme="minorHAnsi"/>
                <w:b/>
              </w:rPr>
            </w:pPr>
            <w:r w:rsidRPr="00817A90">
              <w:rPr>
                <w:rFonts w:cstheme="minorHAnsi"/>
                <w:b/>
              </w:rPr>
              <w:t>Name</w:t>
            </w:r>
            <w:r w:rsidRPr="00817A90">
              <w:rPr>
                <w:rFonts w:cstheme="minorHAnsi"/>
                <w:b/>
              </w:rPr>
              <w:tab/>
            </w:r>
          </w:p>
        </w:tc>
        <w:tc>
          <w:tcPr>
            <w:tcW w:w="5598" w:type="dxa"/>
          </w:tcPr>
          <w:p w14:paraId="79428A9A" w14:textId="3BBF9DAF" w:rsidR="009150C5" w:rsidRPr="00817A90" w:rsidRDefault="009150C5" w:rsidP="00F72E7C">
            <w:pPr>
              <w:rPr>
                <w:rFonts w:cstheme="minorHAnsi"/>
                <w:b/>
              </w:rPr>
            </w:pPr>
            <w:r w:rsidRPr="00817A90">
              <w:rPr>
                <w:rFonts w:cstheme="minorHAnsi"/>
                <w:b/>
              </w:rPr>
              <w:t>Organization</w:t>
            </w:r>
          </w:p>
        </w:tc>
        <w:tc>
          <w:tcPr>
            <w:tcW w:w="588" w:type="dxa"/>
          </w:tcPr>
          <w:p w14:paraId="732B6BDE" w14:textId="28218D6E" w:rsidR="009150C5" w:rsidRPr="00817A90" w:rsidRDefault="009150C5" w:rsidP="00F72E7C">
            <w:pPr>
              <w:rPr>
                <w:rFonts w:cstheme="minorHAnsi"/>
                <w:b/>
              </w:rPr>
            </w:pPr>
            <w:r>
              <w:rPr>
                <w:rFonts w:cstheme="minorHAnsi"/>
                <w:b/>
              </w:rPr>
              <w:t>3</w:t>
            </w:r>
            <w:r w:rsidRPr="009150C5">
              <w:rPr>
                <w:rFonts w:cstheme="minorHAnsi"/>
                <w:b/>
                <w:vertAlign w:val="superscript"/>
              </w:rPr>
              <w:t>rd</w:t>
            </w:r>
            <w:r>
              <w:rPr>
                <w:rFonts w:cstheme="minorHAnsi"/>
                <w:b/>
              </w:rPr>
              <w:t xml:space="preserve"> </w:t>
            </w:r>
          </w:p>
        </w:tc>
        <w:tc>
          <w:tcPr>
            <w:tcW w:w="690" w:type="dxa"/>
          </w:tcPr>
          <w:p w14:paraId="59C290B8" w14:textId="0704061D" w:rsidR="009150C5" w:rsidRPr="00817A90" w:rsidRDefault="009150C5" w:rsidP="00F72E7C">
            <w:pPr>
              <w:rPr>
                <w:rFonts w:cstheme="minorHAnsi"/>
                <w:b/>
              </w:rPr>
            </w:pPr>
            <w:r>
              <w:rPr>
                <w:rFonts w:cstheme="minorHAnsi"/>
                <w:b/>
              </w:rPr>
              <w:t>9</w:t>
            </w:r>
            <w:r w:rsidRPr="009150C5">
              <w:rPr>
                <w:rFonts w:cstheme="minorHAnsi"/>
                <w:b/>
                <w:vertAlign w:val="superscript"/>
              </w:rPr>
              <w:t>th</w:t>
            </w:r>
            <w:r>
              <w:rPr>
                <w:rFonts w:cstheme="minorHAnsi"/>
                <w:b/>
              </w:rPr>
              <w:t xml:space="preserve"> </w:t>
            </w:r>
          </w:p>
        </w:tc>
        <w:tc>
          <w:tcPr>
            <w:tcW w:w="709" w:type="dxa"/>
          </w:tcPr>
          <w:p w14:paraId="09A287D7" w14:textId="052CF0E1" w:rsidR="009150C5" w:rsidRPr="00817A90" w:rsidRDefault="009150C5" w:rsidP="00F72E7C">
            <w:pPr>
              <w:rPr>
                <w:rFonts w:cstheme="minorHAnsi"/>
                <w:b/>
              </w:rPr>
            </w:pPr>
            <w:r>
              <w:rPr>
                <w:rFonts w:cstheme="minorHAnsi"/>
                <w:b/>
              </w:rPr>
              <w:t>14</w:t>
            </w:r>
            <w:r w:rsidRPr="009150C5">
              <w:rPr>
                <w:rFonts w:cstheme="minorHAnsi"/>
                <w:b/>
                <w:vertAlign w:val="superscript"/>
              </w:rPr>
              <w:t>th</w:t>
            </w:r>
            <w:r>
              <w:rPr>
                <w:rFonts w:cstheme="minorHAnsi"/>
                <w:b/>
              </w:rPr>
              <w:t xml:space="preserve"> </w:t>
            </w:r>
          </w:p>
        </w:tc>
      </w:tr>
      <w:tr w:rsidR="009150C5" w:rsidRPr="00817A90" w14:paraId="13D812F0" w14:textId="3B41F29C" w:rsidTr="009150C5">
        <w:tc>
          <w:tcPr>
            <w:tcW w:w="1773" w:type="dxa"/>
          </w:tcPr>
          <w:p w14:paraId="1AE1DD2D" w14:textId="3F084A89" w:rsidR="009150C5" w:rsidRPr="00123883" w:rsidRDefault="00123883" w:rsidP="00F72E7C">
            <w:pPr>
              <w:rPr>
                <w:rFonts w:cstheme="minorHAnsi"/>
                <w:bCs/>
              </w:rPr>
            </w:pPr>
            <w:proofErr w:type="spellStart"/>
            <w:r w:rsidRPr="00123883">
              <w:rPr>
                <w:rFonts w:cstheme="minorHAnsi"/>
                <w:bCs/>
              </w:rPr>
              <w:t>Catalino</w:t>
            </w:r>
            <w:proofErr w:type="spellEnd"/>
            <w:r w:rsidRPr="00123883">
              <w:rPr>
                <w:rFonts w:cstheme="minorHAnsi"/>
                <w:bCs/>
              </w:rPr>
              <w:t xml:space="preserve"> </w:t>
            </w:r>
            <w:proofErr w:type="spellStart"/>
            <w:r w:rsidRPr="00123883">
              <w:rPr>
                <w:rFonts w:cstheme="minorHAnsi"/>
                <w:bCs/>
              </w:rPr>
              <w:t>Kijiner</w:t>
            </w:r>
            <w:proofErr w:type="spellEnd"/>
          </w:p>
        </w:tc>
        <w:tc>
          <w:tcPr>
            <w:tcW w:w="5598" w:type="dxa"/>
          </w:tcPr>
          <w:p w14:paraId="65EEC3BD" w14:textId="705F1034" w:rsidR="009150C5" w:rsidRPr="00123883" w:rsidRDefault="00123883" w:rsidP="00F72E7C">
            <w:pPr>
              <w:rPr>
                <w:rFonts w:cstheme="minorHAnsi"/>
                <w:bCs/>
              </w:rPr>
            </w:pPr>
            <w:r>
              <w:rPr>
                <w:rFonts w:cstheme="minorHAnsi"/>
                <w:bCs/>
              </w:rPr>
              <w:t>Deputy Chief Secretary-Office of the Secretary (CSO)</w:t>
            </w:r>
          </w:p>
        </w:tc>
        <w:tc>
          <w:tcPr>
            <w:tcW w:w="588" w:type="dxa"/>
          </w:tcPr>
          <w:p w14:paraId="2755A8F3" w14:textId="66BCD1D7" w:rsidR="009150C5" w:rsidRPr="00ED527A" w:rsidRDefault="003261BC" w:rsidP="00F72E7C">
            <w:pPr>
              <w:rPr>
                <w:rFonts w:cstheme="minorHAnsi"/>
                <w:bCs/>
              </w:rPr>
            </w:pPr>
            <w:r w:rsidRPr="00ED527A">
              <w:rPr>
                <w:rFonts w:cstheme="minorHAnsi"/>
                <w:bCs/>
              </w:rPr>
              <w:t>X</w:t>
            </w:r>
          </w:p>
        </w:tc>
        <w:tc>
          <w:tcPr>
            <w:tcW w:w="690" w:type="dxa"/>
          </w:tcPr>
          <w:p w14:paraId="06B4F9F7" w14:textId="4D144A12" w:rsidR="009150C5" w:rsidRPr="00ED527A" w:rsidRDefault="009150C5" w:rsidP="00F72E7C">
            <w:pPr>
              <w:rPr>
                <w:rFonts w:cstheme="minorHAnsi"/>
                <w:bCs/>
              </w:rPr>
            </w:pPr>
          </w:p>
        </w:tc>
        <w:tc>
          <w:tcPr>
            <w:tcW w:w="709" w:type="dxa"/>
          </w:tcPr>
          <w:p w14:paraId="6C052AA7" w14:textId="3A3B167B" w:rsidR="009150C5" w:rsidRPr="00ED527A" w:rsidRDefault="00756ADF" w:rsidP="00F72E7C">
            <w:pPr>
              <w:rPr>
                <w:rFonts w:cstheme="minorHAnsi"/>
                <w:bCs/>
              </w:rPr>
            </w:pPr>
            <w:r w:rsidRPr="00ED527A">
              <w:rPr>
                <w:rFonts w:cstheme="minorHAnsi"/>
                <w:bCs/>
              </w:rPr>
              <w:t>X</w:t>
            </w:r>
          </w:p>
        </w:tc>
      </w:tr>
      <w:tr w:rsidR="00B046CA" w:rsidRPr="00817A90" w14:paraId="0609D6E0" w14:textId="1D423CA9" w:rsidTr="009150C5">
        <w:tc>
          <w:tcPr>
            <w:tcW w:w="1773" w:type="dxa"/>
          </w:tcPr>
          <w:p w14:paraId="635B3C87" w14:textId="1029E1C7" w:rsidR="00B046CA" w:rsidRPr="00817A90" w:rsidRDefault="00B046CA" w:rsidP="00B046CA">
            <w:pPr>
              <w:rPr>
                <w:rFonts w:cstheme="minorHAnsi"/>
                <w:b/>
              </w:rPr>
            </w:pPr>
            <w:r w:rsidRPr="00817A90">
              <w:rPr>
                <w:rFonts w:cstheme="minorHAnsi"/>
              </w:rPr>
              <w:t>Clarence Samuel</w:t>
            </w:r>
          </w:p>
        </w:tc>
        <w:tc>
          <w:tcPr>
            <w:tcW w:w="5598" w:type="dxa"/>
          </w:tcPr>
          <w:p w14:paraId="3E2E01DA" w14:textId="0AE29A2D" w:rsidR="00B046CA" w:rsidRPr="00817A90" w:rsidRDefault="00123883" w:rsidP="00B046CA">
            <w:pPr>
              <w:rPr>
                <w:rFonts w:cstheme="minorHAnsi"/>
                <w:b/>
              </w:rPr>
            </w:pPr>
            <w:r>
              <w:rPr>
                <w:rFonts w:cstheme="minorHAnsi"/>
              </w:rPr>
              <w:t>Director-</w:t>
            </w:r>
            <w:r w:rsidR="00B046CA" w:rsidRPr="00817A90">
              <w:rPr>
                <w:rFonts w:cstheme="minorHAnsi"/>
              </w:rPr>
              <w:t>C</w:t>
            </w:r>
            <w:r>
              <w:rPr>
                <w:rFonts w:cstheme="minorHAnsi"/>
              </w:rPr>
              <w:t xml:space="preserve">limate </w:t>
            </w:r>
            <w:r w:rsidR="00B046CA" w:rsidRPr="00817A90">
              <w:rPr>
                <w:rFonts w:cstheme="minorHAnsi"/>
              </w:rPr>
              <w:t>C</w:t>
            </w:r>
            <w:r>
              <w:rPr>
                <w:rFonts w:cstheme="minorHAnsi"/>
              </w:rPr>
              <w:t xml:space="preserve">hange </w:t>
            </w:r>
            <w:r w:rsidR="00B046CA" w:rsidRPr="00817A90">
              <w:rPr>
                <w:rFonts w:cstheme="minorHAnsi"/>
              </w:rPr>
              <w:t>D</w:t>
            </w:r>
            <w:r>
              <w:rPr>
                <w:rFonts w:cstheme="minorHAnsi"/>
              </w:rPr>
              <w:t>irectorate (CCD)</w:t>
            </w:r>
          </w:p>
        </w:tc>
        <w:tc>
          <w:tcPr>
            <w:tcW w:w="588" w:type="dxa"/>
          </w:tcPr>
          <w:p w14:paraId="40752DCF" w14:textId="74CB1DD0" w:rsidR="00B046CA" w:rsidRPr="00ED527A" w:rsidRDefault="003261BC" w:rsidP="00B046CA">
            <w:pPr>
              <w:rPr>
                <w:rFonts w:cstheme="minorHAnsi"/>
                <w:bCs/>
              </w:rPr>
            </w:pPr>
            <w:r w:rsidRPr="00ED527A">
              <w:rPr>
                <w:rFonts w:cstheme="minorHAnsi"/>
                <w:bCs/>
              </w:rPr>
              <w:t>X</w:t>
            </w:r>
          </w:p>
        </w:tc>
        <w:tc>
          <w:tcPr>
            <w:tcW w:w="690" w:type="dxa"/>
          </w:tcPr>
          <w:p w14:paraId="05A20EC4" w14:textId="77777777" w:rsidR="00B046CA" w:rsidRPr="00ED527A" w:rsidRDefault="00B046CA" w:rsidP="00B046CA">
            <w:pPr>
              <w:rPr>
                <w:rFonts w:cstheme="minorHAnsi"/>
                <w:bCs/>
              </w:rPr>
            </w:pPr>
          </w:p>
        </w:tc>
        <w:tc>
          <w:tcPr>
            <w:tcW w:w="709" w:type="dxa"/>
          </w:tcPr>
          <w:p w14:paraId="111DD9C4" w14:textId="77777777" w:rsidR="00B046CA" w:rsidRPr="00ED527A" w:rsidRDefault="00B046CA" w:rsidP="00B046CA">
            <w:pPr>
              <w:rPr>
                <w:rFonts w:cstheme="minorHAnsi"/>
                <w:bCs/>
              </w:rPr>
            </w:pPr>
          </w:p>
        </w:tc>
      </w:tr>
      <w:tr w:rsidR="00756ADF" w:rsidRPr="00817A90" w14:paraId="5141B6F5" w14:textId="77777777" w:rsidTr="009150C5">
        <w:tc>
          <w:tcPr>
            <w:tcW w:w="1773" w:type="dxa"/>
          </w:tcPr>
          <w:p w14:paraId="719FABAF" w14:textId="3EDFBF68" w:rsidR="00756ADF" w:rsidRPr="00817A90" w:rsidRDefault="00756ADF" w:rsidP="00B046CA">
            <w:pPr>
              <w:rPr>
                <w:rFonts w:cstheme="minorHAnsi"/>
              </w:rPr>
            </w:pPr>
            <w:r>
              <w:rPr>
                <w:rFonts w:cstheme="minorHAnsi"/>
              </w:rPr>
              <w:t>Lani Milne</w:t>
            </w:r>
          </w:p>
        </w:tc>
        <w:tc>
          <w:tcPr>
            <w:tcW w:w="5598" w:type="dxa"/>
          </w:tcPr>
          <w:p w14:paraId="158A3F87" w14:textId="72C24D8A" w:rsidR="00756ADF" w:rsidRDefault="00756ADF" w:rsidP="00B046CA">
            <w:pPr>
              <w:rPr>
                <w:rFonts w:cstheme="minorHAnsi"/>
              </w:rPr>
            </w:pPr>
            <w:r>
              <w:rPr>
                <w:rFonts w:cstheme="minorHAnsi"/>
              </w:rPr>
              <w:t>CCD</w:t>
            </w:r>
          </w:p>
        </w:tc>
        <w:tc>
          <w:tcPr>
            <w:tcW w:w="588" w:type="dxa"/>
          </w:tcPr>
          <w:p w14:paraId="73B3E7B2" w14:textId="04EA440C" w:rsidR="00756ADF" w:rsidRPr="00ED527A" w:rsidRDefault="00C533CB" w:rsidP="00B046CA">
            <w:pPr>
              <w:rPr>
                <w:rFonts w:cstheme="minorHAnsi"/>
                <w:bCs/>
              </w:rPr>
            </w:pPr>
            <w:r>
              <w:rPr>
                <w:rFonts w:cstheme="minorHAnsi"/>
                <w:bCs/>
              </w:rPr>
              <w:t>X</w:t>
            </w:r>
          </w:p>
        </w:tc>
        <w:tc>
          <w:tcPr>
            <w:tcW w:w="690" w:type="dxa"/>
          </w:tcPr>
          <w:p w14:paraId="57CC86B5" w14:textId="77777777" w:rsidR="00756ADF" w:rsidRPr="00ED527A" w:rsidRDefault="00756ADF" w:rsidP="00B046CA">
            <w:pPr>
              <w:rPr>
                <w:rFonts w:cstheme="minorHAnsi"/>
                <w:bCs/>
              </w:rPr>
            </w:pPr>
          </w:p>
        </w:tc>
        <w:tc>
          <w:tcPr>
            <w:tcW w:w="709" w:type="dxa"/>
          </w:tcPr>
          <w:p w14:paraId="5C58AF16" w14:textId="2325A697" w:rsidR="00756ADF" w:rsidRPr="00ED527A" w:rsidRDefault="00756ADF" w:rsidP="00B046CA">
            <w:pPr>
              <w:rPr>
                <w:rFonts w:cstheme="minorHAnsi"/>
                <w:bCs/>
              </w:rPr>
            </w:pPr>
            <w:r w:rsidRPr="00ED527A">
              <w:rPr>
                <w:rFonts w:cstheme="minorHAnsi"/>
                <w:bCs/>
              </w:rPr>
              <w:t>X</w:t>
            </w:r>
          </w:p>
        </w:tc>
      </w:tr>
      <w:tr w:rsidR="00B046CA" w:rsidRPr="00123883" w14:paraId="7AF5FF8F" w14:textId="4137FAC9" w:rsidTr="009150C5">
        <w:tc>
          <w:tcPr>
            <w:tcW w:w="1773" w:type="dxa"/>
          </w:tcPr>
          <w:p w14:paraId="4284F836" w14:textId="6C40EE3F" w:rsidR="00B046CA" w:rsidRPr="003261BC" w:rsidRDefault="00123883" w:rsidP="00B046CA">
            <w:pPr>
              <w:rPr>
                <w:rFonts w:cstheme="minorHAnsi"/>
                <w:bCs/>
              </w:rPr>
            </w:pPr>
            <w:proofErr w:type="spellStart"/>
            <w:r w:rsidRPr="003261BC">
              <w:rPr>
                <w:rFonts w:cstheme="minorHAnsi"/>
                <w:bCs/>
              </w:rPr>
              <w:t>Moriana</w:t>
            </w:r>
            <w:proofErr w:type="spellEnd"/>
            <w:r w:rsidRPr="003261BC">
              <w:rPr>
                <w:rFonts w:cstheme="minorHAnsi"/>
                <w:bCs/>
              </w:rPr>
              <w:t xml:space="preserve"> Phillip</w:t>
            </w:r>
          </w:p>
        </w:tc>
        <w:tc>
          <w:tcPr>
            <w:tcW w:w="5598" w:type="dxa"/>
          </w:tcPr>
          <w:p w14:paraId="0233093C" w14:textId="42D00235" w:rsidR="00B046CA" w:rsidRPr="003261BC" w:rsidRDefault="00123883" w:rsidP="00B046CA">
            <w:pPr>
              <w:rPr>
                <w:rFonts w:cstheme="minorHAnsi"/>
                <w:bCs/>
                <w:lang w:val="fr-FR"/>
              </w:rPr>
            </w:pPr>
            <w:r w:rsidRPr="003261BC">
              <w:rPr>
                <w:rFonts w:cstheme="minorHAnsi"/>
                <w:bCs/>
                <w:lang w:val="fr-FR"/>
              </w:rPr>
              <w:t xml:space="preserve">General Manger-Environnemental Protection </w:t>
            </w:r>
            <w:proofErr w:type="spellStart"/>
            <w:r w:rsidRPr="003261BC">
              <w:rPr>
                <w:rFonts w:cstheme="minorHAnsi"/>
                <w:bCs/>
                <w:lang w:val="fr-FR"/>
              </w:rPr>
              <w:t>Authority</w:t>
            </w:r>
            <w:proofErr w:type="spellEnd"/>
            <w:r w:rsidRPr="003261BC">
              <w:rPr>
                <w:rFonts w:cstheme="minorHAnsi"/>
                <w:bCs/>
                <w:lang w:val="fr-FR"/>
              </w:rPr>
              <w:t xml:space="preserve"> (EPA)</w:t>
            </w:r>
          </w:p>
        </w:tc>
        <w:tc>
          <w:tcPr>
            <w:tcW w:w="588" w:type="dxa"/>
          </w:tcPr>
          <w:p w14:paraId="2BFEA414" w14:textId="2F43A64E" w:rsidR="00B046CA" w:rsidRPr="00ED527A" w:rsidRDefault="003261BC" w:rsidP="00B046CA">
            <w:pPr>
              <w:rPr>
                <w:rFonts w:cstheme="minorHAnsi"/>
                <w:bCs/>
                <w:lang w:val="fr-FR"/>
              </w:rPr>
            </w:pPr>
            <w:r w:rsidRPr="00ED527A">
              <w:rPr>
                <w:rFonts w:cstheme="minorHAnsi"/>
                <w:bCs/>
                <w:lang w:val="fr-FR"/>
              </w:rPr>
              <w:t>X</w:t>
            </w:r>
          </w:p>
        </w:tc>
        <w:tc>
          <w:tcPr>
            <w:tcW w:w="690" w:type="dxa"/>
          </w:tcPr>
          <w:p w14:paraId="3827A9FB" w14:textId="419B8A4C" w:rsidR="00B046CA" w:rsidRPr="00ED527A" w:rsidRDefault="00756ADF" w:rsidP="00B046CA">
            <w:pPr>
              <w:rPr>
                <w:rFonts w:cstheme="minorHAnsi"/>
                <w:bCs/>
                <w:lang w:val="fr-FR"/>
              </w:rPr>
            </w:pPr>
            <w:r w:rsidRPr="00ED527A">
              <w:rPr>
                <w:rFonts w:cstheme="minorHAnsi"/>
                <w:bCs/>
                <w:lang w:val="fr-FR"/>
              </w:rPr>
              <w:t>X</w:t>
            </w:r>
          </w:p>
        </w:tc>
        <w:tc>
          <w:tcPr>
            <w:tcW w:w="709" w:type="dxa"/>
          </w:tcPr>
          <w:p w14:paraId="1B9CCEE8" w14:textId="40038AC8" w:rsidR="00B046CA" w:rsidRPr="00ED527A" w:rsidRDefault="00ED527A" w:rsidP="00B046CA">
            <w:pPr>
              <w:rPr>
                <w:rFonts w:cstheme="minorHAnsi"/>
                <w:bCs/>
                <w:lang w:val="fr-FR"/>
              </w:rPr>
            </w:pPr>
            <w:r>
              <w:rPr>
                <w:rFonts w:cstheme="minorHAnsi"/>
                <w:bCs/>
                <w:lang w:val="fr-FR"/>
              </w:rPr>
              <w:t>X</w:t>
            </w:r>
          </w:p>
        </w:tc>
      </w:tr>
      <w:tr w:rsidR="00B046CA" w:rsidRPr="00123883" w14:paraId="457FEC47" w14:textId="69BA649C" w:rsidTr="009150C5">
        <w:tc>
          <w:tcPr>
            <w:tcW w:w="1773" w:type="dxa"/>
          </w:tcPr>
          <w:p w14:paraId="4A5A1D11" w14:textId="23C5CD22" w:rsidR="00B046CA" w:rsidRPr="003261BC" w:rsidRDefault="00B046CA" w:rsidP="00B046CA">
            <w:pPr>
              <w:rPr>
                <w:rFonts w:cstheme="minorHAnsi"/>
                <w:bCs/>
                <w:lang w:val="fr-FR"/>
              </w:rPr>
            </w:pPr>
            <w:r w:rsidRPr="003261BC">
              <w:rPr>
                <w:rFonts w:cstheme="minorHAnsi"/>
                <w:bCs/>
                <w:lang w:val="fr-FR"/>
              </w:rPr>
              <w:t xml:space="preserve"> </w:t>
            </w:r>
            <w:proofErr w:type="spellStart"/>
            <w:r w:rsidR="00123883" w:rsidRPr="003261BC">
              <w:rPr>
                <w:rFonts w:cstheme="minorHAnsi"/>
                <w:bCs/>
                <w:lang w:val="fr-FR"/>
              </w:rPr>
              <w:t>Kudo</w:t>
            </w:r>
            <w:proofErr w:type="spellEnd"/>
            <w:r w:rsidR="00123883" w:rsidRPr="003261BC">
              <w:rPr>
                <w:rFonts w:cstheme="minorHAnsi"/>
                <w:bCs/>
                <w:lang w:val="fr-FR"/>
              </w:rPr>
              <w:t xml:space="preserve"> Kabua</w:t>
            </w:r>
            <w:r w:rsidRPr="003261BC">
              <w:rPr>
                <w:rFonts w:cstheme="minorHAnsi"/>
                <w:bCs/>
                <w:lang w:val="fr-FR"/>
              </w:rPr>
              <w:t xml:space="preserve">             </w:t>
            </w:r>
          </w:p>
        </w:tc>
        <w:tc>
          <w:tcPr>
            <w:tcW w:w="5598" w:type="dxa"/>
          </w:tcPr>
          <w:p w14:paraId="7E19F95A" w14:textId="3486908B" w:rsidR="00B046CA" w:rsidRPr="003261BC" w:rsidRDefault="00123883" w:rsidP="00B046CA">
            <w:pPr>
              <w:rPr>
                <w:rFonts w:cstheme="minorHAnsi"/>
                <w:bCs/>
              </w:rPr>
            </w:pPr>
            <w:r w:rsidRPr="003261BC">
              <w:rPr>
                <w:rFonts w:cstheme="minorHAnsi"/>
                <w:bCs/>
              </w:rPr>
              <w:t>Mayor WOTJE- Marshall Islands Mayors Association (MIMA)</w:t>
            </w:r>
          </w:p>
        </w:tc>
        <w:tc>
          <w:tcPr>
            <w:tcW w:w="588" w:type="dxa"/>
          </w:tcPr>
          <w:p w14:paraId="2B9649D3" w14:textId="514FCDFC" w:rsidR="00B046CA" w:rsidRPr="00ED527A" w:rsidRDefault="003261BC" w:rsidP="00B046CA">
            <w:pPr>
              <w:rPr>
                <w:rFonts w:cstheme="minorHAnsi"/>
                <w:bCs/>
              </w:rPr>
            </w:pPr>
            <w:r w:rsidRPr="00ED527A">
              <w:rPr>
                <w:rFonts w:cstheme="minorHAnsi"/>
                <w:bCs/>
              </w:rPr>
              <w:t>X</w:t>
            </w:r>
          </w:p>
        </w:tc>
        <w:tc>
          <w:tcPr>
            <w:tcW w:w="690" w:type="dxa"/>
          </w:tcPr>
          <w:p w14:paraId="70DE7960" w14:textId="77777777" w:rsidR="00B046CA" w:rsidRPr="00ED527A" w:rsidRDefault="00B046CA" w:rsidP="00B046CA">
            <w:pPr>
              <w:rPr>
                <w:rFonts w:cstheme="minorHAnsi"/>
                <w:bCs/>
              </w:rPr>
            </w:pPr>
          </w:p>
        </w:tc>
        <w:tc>
          <w:tcPr>
            <w:tcW w:w="709" w:type="dxa"/>
          </w:tcPr>
          <w:p w14:paraId="2EB295B5" w14:textId="7674A147" w:rsidR="00B046CA" w:rsidRPr="00ED527A" w:rsidRDefault="00756ADF" w:rsidP="00B046CA">
            <w:pPr>
              <w:rPr>
                <w:rFonts w:cstheme="minorHAnsi"/>
                <w:bCs/>
              </w:rPr>
            </w:pPr>
            <w:r w:rsidRPr="00ED527A">
              <w:rPr>
                <w:rFonts w:cstheme="minorHAnsi"/>
                <w:bCs/>
              </w:rPr>
              <w:t>X</w:t>
            </w:r>
          </w:p>
        </w:tc>
      </w:tr>
      <w:tr w:rsidR="00B046CA" w:rsidRPr="00123883" w14:paraId="57DF25E2" w14:textId="1425FCD9" w:rsidTr="009150C5">
        <w:tc>
          <w:tcPr>
            <w:tcW w:w="1773" w:type="dxa"/>
          </w:tcPr>
          <w:p w14:paraId="57983FED" w14:textId="55C2D821" w:rsidR="00B046CA" w:rsidRPr="003261BC" w:rsidRDefault="00125DAF" w:rsidP="00B046CA">
            <w:pPr>
              <w:rPr>
                <w:rFonts w:cstheme="minorHAnsi"/>
                <w:bCs/>
              </w:rPr>
            </w:pPr>
            <w:r w:rsidRPr="003261BC">
              <w:rPr>
                <w:rFonts w:cstheme="minorHAnsi"/>
                <w:bCs/>
              </w:rPr>
              <w:t xml:space="preserve">Timmy </w:t>
            </w:r>
            <w:proofErr w:type="spellStart"/>
            <w:r w:rsidRPr="003261BC">
              <w:rPr>
                <w:rFonts w:cstheme="minorHAnsi"/>
                <w:bCs/>
              </w:rPr>
              <w:t>Langrine</w:t>
            </w:r>
            <w:proofErr w:type="spellEnd"/>
          </w:p>
        </w:tc>
        <w:tc>
          <w:tcPr>
            <w:tcW w:w="5598" w:type="dxa"/>
          </w:tcPr>
          <w:p w14:paraId="06D942AA" w14:textId="0C0CF952" w:rsidR="00125DAF" w:rsidRPr="003261BC" w:rsidRDefault="00125DAF" w:rsidP="00B046CA">
            <w:pPr>
              <w:rPr>
                <w:rFonts w:cstheme="minorHAnsi"/>
                <w:bCs/>
              </w:rPr>
            </w:pPr>
            <w:r w:rsidRPr="003261BC">
              <w:rPr>
                <w:rFonts w:cstheme="minorHAnsi"/>
                <w:bCs/>
              </w:rPr>
              <w:t>Director-National Disaster Management Office (NDMO)</w:t>
            </w:r>
          </w:p>
        </w:tc>
        <w:tc>
          <w:tcPr>
            <w:tcW w:w="588" w:type="dxa"/>
          </w:tcPr>
          <w:p w14:paraId="35E214A1" w14:textId="7D9E199B" w:rsidR="00B046CA" w:rsidRPr="00ED527A" w:rsidRDefault="003261BC" w:rsidP="00B046CA">
            <w:pPr>
              <w:rPr>
                <w:rFonts w:cstheme="minorHAnsi"/>
                <w:bCs/>
              </w:rPr>
            </w:pPr>
            <w:r w:rsidRPr="00ED527A">
              <w:rPr>
                <w:rFonts w:cstheme="minorHAnsi"/>
                <w:bCs/>
              </w:rPr>
              <w:t>X</w:t>
            </w:r>
          </w:p>
        </w:tc>
        <w:tc>
          <w:tcPr>
            <w:tcW w:w="690" w:type="dxa"/>
          </w:tcPr>
          <w:p w14:paraId="259D984B" w14:textId="77777777" w:rsidR="00B046CA" w:rsidRPr="00ED527A" w:rsidRDefault="00B046CA" w:rsidP="00B046CA">
            <w:pPr>
              <w:rPr>
                <w:rFonts w:cstheme="minorHAnsi"/>
                <w:bCs/>
              </w:rPr>
            </w:pPr>
          </w:p>
        </w:tc>
        <w:tc>
          <w:tcPr>
            <w:tcW w:w="709" w:type="dxa"/>
          </w:tcPr>
          <w:p w14:paraId="1061DE3C" w14:textId="07DA4541" w:rsidR="00B046CA" w:rsidRPr="00ED527A" w:rsidRDefault="00756ADF" w:rsidP="00B046CA">
            <w:pPr>
              <w:rPr>
                <w:rFonts w:cstheme="minorHAnsi"/>
                <w:bCs/>
              </w:rPr>
            </w:pPr>
            <w:r w:rsidRPr="00ED527A">
              <w:rPr>
                <w:rFonts w:cstheme="minorHAnsi"/>
                <w:bCs/>
              </w:rPr>
              <w:t>X</w:t>
            </w:r>
          </w:p>
        </w:tc>
      </w:tr>
      <w:tr w:rsidR="00B046CA" w:rsidRPr="00123883" w14:paraId="4F463C1F" w14:textId="15976FA1" w:rsidTr="009150C5">
        <w:tc>
          <w:tcPr>
            <w:tcW w:w="1773" w:type="dxa"/>
          </w:tcPr>
          <w:p w14:paraId="26BD3CCC" w14:textId="50EF9B2E" w:rsidR="00B046CA" w:rsidRPr="003261BC" w:rsidRDefault="00125DAF" w:rsidP="00B046CA">
            <w:pPr>
              <w:rPr>
                <w:rFonts w:cstheme="minorHAnsi"/>
                <w:bCs/>
              </w:rPr>
            </w:pPr>
            <w:r w:rsidRPr="003261BC">
              <w:rPr>
                <w:rFonts w:cstheme="minorHAnsi"/>
                <w:bCs/>
              </w:rPr>
              <w:t>Reginald White</w:t>
            </w:r>
            <w:r w:rsidR="00B046CA" w:rsidRPr="003261BC">
              <w:rPr>
                <w:rFonts w:cstheme="minorHAnsi"/>
                <w:bCs/>
              </w:rPr>
              <w:t xml:space="preserve">         </w:t>
            </w:r>
          </w:p>
        </w:tc>
        <w:tc>
          <w:tcPr>
            <w:tcW w:w="5598" w:type="dxa"/>
          </w:tcPr>
          <w:p w14:paraId="44D234F4" w14:textId="136106EB" w:rsidR="00B046CA" w:rsidRPr="003261BC" w:rsidRDefault="00125DAF" w:rsidP="00B046CA">
            <w:pPr>
              <w:rPr>
                <w:rFonts w:cstheme="minorHAnsi"/>
                <w:bCs/>
              </w:rPr>
            </w:pPr>
            <w:r w:rsidRPr="003261BC">
              <w:rPr>
                <w:rFonts w:cstheme="minorHAnsi"/>
                <w:bCs/>
              </w:rPr>
              <w:t>Director- RMI Weather Station Service (WSO)</w:t>
            </w:r>
          </w:p>
        </w:tc>
        <w:tc>
          <w:tcPr>
            <w:tcW w:w="588" w:type="dxa"/>
          </w:tcPr>
          <w:p w14:paraId="185A0926" w14:textId="35494014" w:rsidR="00B046CA" w:rsidRPr="00ED527A" w:rsidRDefault="003261BC" w:rsidP="00B046CA">
            <w:pPr>
              <w:rPr>
                <w:rFonts w:cstheme="minorHAnsi"/>
                <w:bCs/>
              </w:rPr>
            </w:pPr>
            <w:r w:rsidRPr="00ED527A">
              <w:rPr>
                <w:rFonts w:cstheme="minorHAnsi"/>
                <w:bCs/>
              </w:rPr>
              <w:t>X</w:t>
            </w:r>
          </w:p>
        </w:tc>
        <w:tc>
          <w:tcPr>
            <w:tcW w:w="690" w:type="dxa"/>
          </w:tcPr>
          <w:p w14:paraId="4DA80DC3" w14:textId="77777777" w:rsidR="00B046CA" w:rsidRPr="00ED527A" w:rsidRDefault="00B046CA" w:rsidP="00B046CA">
            <w:pPr>
              <w:rPr>
                <w:rFonts w:cstheme="minorHAnsi"/>
                <w:bCs/>
              </w:rPr>
            </w:pPr>
          </w:p>
        </w:tc>
        <w:tc>
          <w:tcPr>
            <w:tcW w:w="709" w:type="dxa"/>
          </w:tcPr>
          <w:p w14:paraId="6DA22011" w14:textId="77777777" w:rsidR="00B046CA" w:rsidRPr="00ED527A" w:rsidRDefault="00B046CA" w:rsidP="00B046CA">
            <w:pPr>
              <w:rPr>
                <w:rFonts w:cstheme="minorHAnsi"/>
                <w:bCs/>
              </w:rPr>
            </w:pPr>
          </w:p>
        </w:tc>
      </w:tr>
      <w:tr w:rsidR="00756ADF" w:rsidRPr="00817A90" w14:paraId="5F3362ED" w14:textId="77777777" w:rsidTr="009150C5">
        <w:tc>
          <w:tcPr>
            <w:tcW w:w="1773" w:type="dxa"/>
          </w:tcPr>
          <w:p w14:paraId="2680AF01" w14:textId="353C8D3F" w:rsidR="00756ADF" w:rsidRPr="003261BC" w:rsidRDefault="00756ADF" w:rsidP="00B046CA">
            <w:pPr>
              <w:rPr>
                <w:rFonts w:cstheme="minorHAnsi"/>
                <w:bCs/>
              </w:rPr>
            </w:pPr>
            <w:r>
              <w:rPr>
                <w:rFonts w:cstheme="minorHAnsi"/>
                <w:bCs/>
              </w:rPr>
              <w:t xml:space="preserve">Lee </w:t>
            </w:r>
            <w:proofErr w:type="spellStart"/>
            <w:r>
              <w:rPr>
                <w:rFonts w:cstheme="minorHAnsi"/>
                <w:bCs/>
              </w:rPr>
              <w:t>Jacklick</w:t>
            </w:r>
            <w:proofErr w:type="spellEnd"/>
          </w:p>
        </w:tc>
        <w:tc>
          <w:tcPr>
            <w:tcW w:w="5598" w:type="dxa"/>
          </w:tcPr>
          <w:p w14:paraId="31C67D06" w14:textId="34A4F00A" w:rsidR="00756ADF" w:rsidRPr="003261BC" w:rsidRDefault="00756ADF" w:rsidP="00B046CA">
            <w:pPr>
              <w:rPr>
                <w:rFonts w:cstheme="minorHAnsi"/>
                <w:bCs/>
              </w:rPr>
            </w:pPr>
            <w:r w:rsidRPr="003261BC">
              <w:rPr>
                <w:rFonts w:cstheme="minorHAnsi"/>
                <w:bCs/>
              </w:rPr>
              <w:t>RMI Weather Station Service (WSO)</w:t>
            </w:r>
          </w:p>
        </w:tc>
        <w:tc>
          <w:tcPr>
            <w:tcW w:w="588" w:type="dxa"/>
          </w:tcPr>
          <w:p w14:paraId="26B729D8" w14:textId="77777777" w:rsidR="00756ADF" w:rsidRPr="00ED527A" w:rsidRDefault="00756ADF" w:rsidP="00B046CA">
            <w:pPr>
              <w:rPr>
                <w:rFonts w:cstheme="minorHAnsi"/>
                <w:bCs/>
              </w:rPr>
            </w:pPr>
          </w:p>
        </w:tc>
        <w:tc>
          <w:tcPr>
            <w:tcW w:w="690" w:type="dxa"/>
          </w:tcPr>
          <w:p w14:paraId="5BCD1510" w14:textId="5CD032D6" w:rsidR="00756ADF" w:rsidRPr="00ED527A" w:rsidRDefault="00756ADF" w:rsidP="00B046CA">
            <w:pPr>
              <w:rPr>
                <w:rFonts w:cstheme="minorHAnsi"/>
                <w:bCs/>
              </w:rPr>
            </w:pPr>
            <w:r w:rsidRPr="00ED527A">
              <w:rPr>
                <w:rFonts w:cstheme="minorHAnsi"/>
                <w:bCs/>
              </w:rPr>
              <w:t>X</w:t>
            </w:r>
          </w:p>
        </w:tc>
        <w:tc>
          <w:tcPr>
            <w:tcW w:w="709" w:type="dxa"/>
          </w:tcPr>
          <w:p w14:paraId="65ADFF98" w14:textId="369980A2" w:rsidR="00756ADF" w:rsidRPr="00ED527A" w:rsidRDefault="00756ADF" w:rsidP="00B046CA">
            <w:pPr>
              <w:rPr>
                <w:rFonts w:cstheme="minorHAnsi"/>
                <w:bCs/>
              </w:rPr>
            </w:pPr>
            <w:r w:rsidRPr="00ED527A">
              <w:rPr>
                <w:rFonts w:cstheme="minorHAnsi"/>
                <w:bCs/>
              </w:rPr>
              <w:t>X</w:t>
            </w:r>
          </w:p>
        </w:tc>
      </w:tr>
      <w:tr w:rsidR="00B046CA" w:rsidRPr="00817A90" w14:paraId="1B351A54" w14:textId="7FB52F4C" w:rsidTr="009150C5">
        <w:tc>
          <w:tcPr>
            <w:tcW w:w="1773" w:type="dxa"/>
          </w:tcPr>
          <w:p w14:paraId="547D560A" w14:textId="341FAAA6" w:rsidR="00B046CA" w:rsidRPr="003261BC" w:rsidRDefault="003261BC" w:rsidP="00B046CA">
            <w:pPr>
              <w:rPr>
                <w:rFonts w:cstheme="minorHAnsi"/>
                <w:bCs/>
              </w:rPr>
            </w:pPr>
            <w:r w:rsidRPr="003261BC">
              <w:rPr>
                <w:rFonts w:cstheme="minorHAnsi"/>
                <w:bCs/>
              </w:rPr>
              <w:t>Joy Kawakami</w:t>
            </w:r>
            <w:r w:rsidR="00B046CA" w:rsidRPr="003261BC">
              <w:rPr>
                <w:rFonts w:cstheme="minorHAnsi"/>
                <w:bCs/>
              </w:rPr>
              <w:t xml:space="preserve">                       </w:t>
            </w:r>
          </w:p>
        </w:tc>
        <w:tc>
          <w:tcPr>
            <w:tcW w:w="5598" w:type="dxa"/>
          </w:tcPr>
          <w:p w14:paraId="675AA33C" w14:textId="0E9C7AE1" w:rsidR="00B046CA" w:rsidRPr="003261BC" w:rsidRDefault="003261BC" w:rsidP="00B046CA">
            <w:pPr>
              <w:rPr>
                <w:rFonts w:cstheme="minorHAnsi"/>
                <w:bCs/>
              </w:rPr>
            </w:pPr>
            <w:r w:rsidRPr="003261BC">
              <w:rPr>
                <w:rFonts w:cstheme="minorHAnsi"/>
                <w:bCs/>
              </w:rPr>
              <w:t>Acting Manager-Ministry of Culture, Internal Affairs, Gender Office</w:t>
            </w:r>
          </w:p>
        </w:tc>
        <w:tc>
          <w:tcPr>
            <w:tcW w:w="588" w:type="dxa"/>
          </w:tcPr>
          <w:p w14:paraId="78F24B25" w14:textId="562C00FA" w:rsidR="00B046CA" w:rsidRPr="00ED527A" w:rsidRDefault="003261BC" w:rsidP="00B046CA">
            <w:pPr>
              <w:rPr>
                <w:rFonts w:cstheme="minorHAnsi"/>
                <w:bCs/>
              </w:rPr>
            </w:pPr>
            <w:r w:rsidRPr="00ED527A">
              <w:rPr>
                <w:rFonts w:cstheme="minorHAnsi"/>
                <w:bCs/>
              </w:rPr>
              <w:t>X</w:t>
            </w:r>
          </w:p>
        </w:tc>
        <w:tc>
          <w:tcPr>
            <w:tcW w:w="690" w:type="dxa"/>
          </w:tcPr>
          <w:p w14:paraId="768F7968" w14:textId="68C573B0" w:rsidR="00B046CA" w:rsidRPr="00ED527A" w:rsidRDefault="00ED527A" w:rsidP="00B046CA">
            <w:pPr>
              <w:rPr>
                <w:rFonts w:cstheme="minorHAnsi"/>
                <w:bCs/>
              </w:rPr>
            </w:pPr>
            <w:r>
              <w:rPr>
                <w:rFonts w:cstheme="minorHAnsi"/>
                <w:bCs/>
              </w:rPr>
              <w:t>X</w:t>
            </w:r>
          </w:p>
        </w:tc>
        <w:tc>
          <w:tcPr>
            <w:tcW w:w="709" w:type="dxa"/>
          </w:tcPr>
          <w:p w14:paraId="64E47204" w14:textId="77777777" w:rsidR="00B046CA" w:rsidRPr="00ED527A" w:rsidRDefault="00B046CA" w:rsidP="00B046CA">
            <w:pPr>
              <w:rPr>
                <w:rFonts w:cstheme="minorHAnsi"/>
                <w:bCs/>
              </w:rPr>
            </w:pPr>
          </w:p>
        </w:tc>
      </w:tr>
      <w:tr w:rsidR="00125DAF" w:rsidRPr="00817A90" w14:paraId="7A198AAA" w14:textId="2AF6E396" w:rsidTr="009150C5">
        <w:tc>
          <w:tcPr>
            <w:tcW w:w="1773" w:type="dxa"/>
          </w:tcPr>
          <w:p w14:paraId="329513E7" w14:textId="771243DF" w:rsidR="00125DAF" w:rsidRPr="003261BC" w:rsidRDefault="003261BC" w:rsidP="00125DAF">
            <w:pPr>
              <w:rPr>
                <w:rFonts w:cstheme="minorHAnsi"/>
                <w:bCs/>
              </w:rPr>
            </w:pPr>
            <w:r w:rsidRPr="003261BC">
              <w:rPr>
                <w:rFonts w:cstheme="minorHAnsi"/>
                <w:bCs/>
              </w:rPr>
              <w:t xml:space="preserve">Daisy </w:t>
            </w:r>
            <w:proofErr w:type="spellStart"/>
            <w:r w:rsidRPr="003261BC">
              <w:rPr>
                <w:rFonts w:cstheme="minorHAnsi"/>
                <w:bCs/>
              </w:rPr>
              <w:t>Alik-Momotaro</w:t>
            </w:r>
            <w:proofErr w:type="spellEnd"/>
            <w:r w:rsidR="00125DAF" w:rsidRPr="003261BC">
              <w:rPr>
                <w:rFonts w:cstheme="minorHAnsi"/>
                <w:bCs/>
              </w:rPr>
              <w:t xml:space="preserve">        </w:t>
            </w:r>
          </w:p>
        </w:tc>
        <w:tc>
          <w:tcPr>
            <w:tcW w:w="5598" w:type="dxa"/>
          </w:tcPr>
          <w:p w14:paraId="1C295E76" w14:textId="60DBAE5B" w:rsidR="00125DAF" w:rsidRPr="003261BC" w:rsidRDefault="003261BC" w:rsidP="00125DAF">
            <w:pPr>
              <w:rPr>
                <w:rFonts w:cstheme="minorHAnsi"/>
                <w:bCs/>
              </w:rPr>
            </w:pPr>
            <w:r w:rsidRPr="003261BC">
              <w:rPr>
                <w:rFonts w:cstheme="minorHAnsi"/>
                <w:bCs/>
              </w:rPr>
              <w:t>Director-Women United Together Marshall Islands (WUTMI)</w:t>
            </w:r>
          </w:p>
        </w:tc>
        <w:tc>
          <w:tcPr>
            <w:tcW w:w="588" w:type="dxa"/>
          </w:tcPr>
          <w:p w14:paraId="7E6D8A45" w14:textId="77777777" w:rsidR="00125DAF" w:rsidRPr="00ED527A" w:rsidRDefault="00125DAF" w:rsidP="00125DAF">
            <w:pPr>
              <w:rPr>
                <w:rFonts w:cstheme="minorHAnsi"/>
                <w:bCs/>
              </w:rPr>
            </w:pPr>
          </w:p>
        </w:tc>
        <w:tc>
          <w:tcPr>
            <w:tcW w:w="690" w:type="dxa"/>
          </w:tcPr>
          <w:p w14:paraId="78948692" w14:textId="77777777" w:rsidR="00125DAF" w:rsidRPr="00ED527A" w:rsidRDefault="00125DAF" w:rsidP="00125DAF">
            <w:pPr>
              <w:rPr>
                <w:rFonts w:cstheme="minorHAnsi"/>
                <w:bCs/>
              </w:rPr>
            </w:pPr>
          </w:p>
        </w:tc>
        <w:tc>
          <w:tcPr>
            <w:tcW w:w="709" w:type="dxa"/>
          </w:tcPr>
          <w:p w14:paraId="5C85CD0E" w14:textId="1E1EF91E" w:rsidR="00125DAF" w:rsidRPr="00ED527A" w:rsidRDefault="001505BF" w:rsidP="00125DAF">
            <w:pPr>
              <w:rPr>
                <w:rFonts w:cstheme="minorHAnsi"/>
                <w:bCs/>
              </w:rPr>
            </w:pPr>
            <w:r>
              <w:rPr>
                <w:rFonts w:cstheme="minorHAnsi"/>
                <w:bCs/>
              </w:rPr>
              <w:t>X</w:t>
            </w:r>
          </w:p>
        </w:tc>
      </w:tr>
      <w:tr w:rsidR="00125DAF" w:rsidRPr="00817A90" w14:paraId="729E38C6" w14:textId="14186A94" w:rsidTr="009150C5">
        <w:tc>
          <w:tcPr>
            <w:tcW w:w="1773" w:type="dxa"/>
          </w:tcPr>
          <w:p w14:paraId="11FA3B7A" w14:textId="1E6A640A" w:rsidR="00125DAF" w:rsidRPr="00817A90" w:rsidRDefault="003261BC" w:rsidP="00125DAF">
            <w:pPr>
              <w:rPr>
                <w:rFonts w:cstheme="minorHAnsi"/>
                <w:b/>
              </w:rPr>
            </w:pPr>
            <w:proofErr w:type="spellStart"/>
            <w:r>
              <w:rPr>
                <w:rFonts w:cstheme="minorHAnsi"/>
              </w:rPr>
              <w:t>Miram</w:t>
            </w:r>
            <w:proofErr w:type="spellEnd"/>
            <w:r>
              <w:rPr>
                <w:rFonts w:cstheme="minorHAnsi"/>
              </w:rPr>
              <w:t xml:space="preserve"> </w:t>
            </w:r>
            <w:r w:rsidR="00652B13">
              <w:rPr>
                <w:rFonts w:cstheme="minorHAnsi"/>
              </w:rPr>
              <w:t>Debrum</w:t>
            </w:r>
            <w:r w:rsidR="00125DAF" w:rsidRPr="00817A90">
              <w:rPr>
                <w:rFonts w:cstheme="minorHAnsi"/>
              </w:rPr>
              <w:tab/>
            </w:r>
          </w:p>
        </w:tc>
        <w:tc>
          <w:tcPr>
            <w:tcW w:w="5598" w:type="dxa"/>
          </w:tcPr>
          <w:p w14:paraId="47C884DF" w14:textId="050940F9" w:rsidR="00125DAF" w:rsidRPr="00817A90" w:rsidRDefault="003261BC" w:rsidP="00125DAF">
            <w:pPr>
              <w:rPr>
                <w:rFonts w:cstheme="minorHAnsi"/>
                <w:b/>
              </w:rPr>
            </w:pPr>
            <w:r w:rsidRPr="003261BC">
              <w:rPr>
                <w:rFonts w:cstheme="minorHAnsi"/>
                <w:bCs/>
              </w:rPr>
              <w:t>Women United Together Marshall Islands (WUTMI)</w:t>
            </w:r>
          </w:p>
        </w:tc>
        <w:tc>
          <w:tcPr>
            <w:tcW w:w="588" w:type="dxa"/>
          </w:tcPr>
          <w:p w14:paraId="7F377927" w14:textId="4F0E353F" w:rsidR="00125DAF" w:rsidRPr="00ED527A" w:rsidRDefault="003261BC" w:rsidP="00125DAF">
            <w:pPr>
              <w:rPr>
                <w:rFonts w:cstheme="minorHAnsi"/>
                <w:bCs/>
              </w:rPr>
            </w:pPr>
            <w:r w:rsidRPr="00ED527A">
              <w:rPr>
                <w:rFonts w:cstheme="minorHAnsi"/>
                <w:bCs/>
              </w:rPr>
              <w:t>X</w:t>
            </w:r>
          </w:p>
        </w:tc>
        <w:tc>
          <w:tcPr>
            <w:tcW w:w="690" w:type="dxa"/>
          </w:tcPr>
          <w:p w14:paraId="6F2F2C3D" w14:textId="5428BCEA" w:rsidR="00125DAF" w:rsidRPr="00ED527A" w:rsidRDefault="00756ADF" w:rsidP="00125DAF">
            <w:pPr>
              <w:rPr>
                <w:rFonts w:cstheme="minorHAnsi"/>
                <w:bCs/>
              </w:rPr>
            </w:pPr>
            <w:r w:rsidRPr="00ED527A">
              <w:rPr>
                <w:rFonts w:cstheme="minorHAnsi"/>
                <w:bCs/>
              </w:rPr>
              <w:t>X</w:t>
            </w:r>
          </w:p>
        </w:tc>
        <w:tc>
          <w:tcPr>
            <w:tcW w:w="709" w:type="dxa"/>
          </w:tcPr>
          <w:p w14:paraId="07BD771A" w14:textId="77777777" w:rsidR="00125DAF" w:rsidRPr="00ED527A" w:rsidRDefault="00125DAF" w:rsidP="00125DAF">
            <w:pPr>
              <w:rPr>
                <w:rFonts w:cstheme="minorHAnsi"/>
                <w:bCs/>
              </w:rPr>
            </w:pPr>
          </w:p>
        </w:tc>
      </w:tr>
      <w:tr w:rsidR="003261BC" w:rsidRPr="00817A90" w14:paraId="64A8BC1F" w14:textId="0A8ED0ED" w:rsidTr="009150C5">
        <w:tc>
          <w:tcPr>
            <w:tcW w:w="1773" w:type="dxa"/>
          </w:tcPr>
          <w:p w14:paraId="40133787" w14:textId="420FF0EE" w:rsidR="003261BC" w:rsidRPr="00817A90" w:rsidRDefault="003261BC" w:rsidP="003261BC">
            <w:pPr>
              <w:rPr>
                <w:rFonts w:cstheme="minorHAnsi"/>
                <w:b/>
              </w:rPr>
            </w:pPr>
            <w:r w:rsidRPr="00817A90">
              <w:rPr>
                <w:rFonts w:cstheme="minorHAnsi"/>
              </w:rPr>
              <w:t>Angela Saunders</w:t>
            </w:r>
            <w:r w:rsidRPr="00817A90">
              <w:rPr>
                <w:rFonts w:cstheme="minorHAnsi"/>
              </w:rPr>
              <w:tab/>
            </w:r>
          </w:p>
        </w:tc>
        <w:tc>
          <w:tcPr>
            <w:tcW w:w="5598" w:type="dxa"/>
          </w:tcPr>
          <w:p w14:paraId="3C460132" w14:textId="789AC2C2" w:rsidR="003261BC" w:rsidRPr="00817A90" w:rsidRDefault="003261BC" w:rsidP="003261BC">
            <w:pPr>
              <w:rPr>
                <w:rFonts w:cstheme="minorHAnsi"/>
                <w:b/>
              </w:rPr>
            </w:pPr>
            <w:r w:rsidRPr="00817A90">
              <w:rPr>
                <w:rFonts w:cstheme="minorHAnsi"/>
              </w:rPr>
              <w:t>International Organization for Migration (IOM)</w:t>
            </w:r>
          </w:p>
        </w:tc>
        <w:tc>
          <w:tcPr>
            <w:tcW w:w="588" w:type="dxa"/>
          </w:tcPr>
          <w:p w14:paraId="5B95DF4B" w14:textId="12E4111D" w:rsidR="003261BC" w:rsidRPr="00ED527A" w:rsidRDefault="003261BC" w:rsidP="003261BC">
            <w:pPr>
              <w:rPr>
                <w:rFonts w:cstheme="minorHAnsi"/>
                <w:bCs/>
              </w:rPr>
            </w:pPr>
          </w:p>
        </w:tc>
        <w:tc>
          <w:tcPr>
            <w:tcW w:w="690" w:type="dxa"/>
          </w:tcPr>
          <w:p w14:paraId="2A9C943B" w14:textId="39E43859" w:rsidR="003261BC" w:rsidRPr="00ED527A" w:rsidRDefault="00756ADF" w:rsidP="003261BC">
            <w:pPr>
              <w:rPr>
                <w:rFonts w:cstheme="minorHAnsi"/>
                <w:bCs/>
              </w:rPr>
            </w:pPr>
            <w:r w:rsidRPr="00ED527A">
              <w:rPr>
                <w:rFonts w:cstheme="minorHAnsi"/>
                <w:bCs/>
              </w:rPr>
              <w:t>X</w:t>
            </w:r>
          </w:p>
        </w:tc>
        <w:tc>
          <w:tcPr>
            <w:tcW w:w="709" w:type="dxa"/>
          </w:tcPr>
          <w:p w14:paraId="23F1DB95" w14:textId="77777777" w:rsidR="003261BC" w:rsidRPr="00ED527A" w:rsidRDefault="003261BC" w:rsidP="003261BC">
            <w:pPr>
              <w:rPr>
                <w:rFonts w:cstheme="minorHAnsi"/>
                <w:bCs/>
              </w:rPr>
            </w:pPr>
          </w:p>
        </w:tc>
      </w:tr>
      <w:tr w:rsidR="003261BC" w:rsidRPr="00817A90" w14:paraId="1819170C" w14:textId="1081A18C" w:rsidTr="009150C5">
        <w:tc>
          <w:tcPr>
            <w:tcW w:w="1773" w:type="dxa"/>
          </w:tcPr>
          <w:p w14:paraId="10064FE3" w14:textId="3F8C295D" w:rsidR="003261BC" w:rsidRPr="003261BC" w:rsidRDefault="003261BC" w:rsidP="003261BC">
            <w:pPr>
              <w:rPr>
                <w:rFonts w:cstheme="minorHAnsi"/>
                <w:bCs/>
              </w:rPr>
            </w:pPr>
            <w:r w:rsidRPr="003261BC">
              <w:rPr>
                <w:rFonts w:cstheme="minorHAnsi"/>
                <w:bCs/>
              </w:rPr>
              <w:t>Baren Jordan</w:t>
            </w:r>
          </w:p>
        </w:tc>
        <w:tc>
          <w:tcPr>
            <w:tcW w:w="5598" w:type="dxa"/>
          </w:tcPr>
          <w:p w14:paraId="5D336791" w14:textId="613ACD15" w:rsidR="003261BC" w:rsidRPr="00817A90" w:rsidRDefault="003261BC" w:rsidP="003261BC">
            <w:pPr>
              <w:rPr>
                <w:rFonts w:cstheme="minorHAnsi"/>
                <w:bCs/>
              </w:rPr>
            </w:pPr>
            <w:r w:rsidRPr="00817A90">
              <w:rPr>
                <w:rFonts w:cstheme="minorHAnsi"/>
              </w:rPr>
              <w:t>International Organization for Migration (IOM)</w:t>
            </w:r>
          </w:p>
        </w:tc>
        <w:tc>
          <w:tcPr>
            <w:tcW w:w="588" w:type="dxa"/>
          </w:tcPr>
          <w:p w14:paraId="780A92D2" w14:textId="2AA98465" w:rsidR="003261BC" w:rsidRPr="00ED527A" w:rsidRDefault="003261BC" w:rsidP="003261BC">
            <w:pPr>
              <w:rPr>
                <w:rFonts w:cstheme="minorHAnsi"/>
                <w:bCs/>
              </w:rPr>
            </w:pPr>
            <w:r w:rsidRPr="00ED527A">
              <w:rPr>
                <w:rFonts w:cstheme="minorHAnsi"/>
                <w:bCs/>
              </w:rPr>
              <w:t>X</w:t>
            </w:r>
          </w:p>
        </w:tc>
        <w:tc>
          <w:tcPr>
            <w:tcW w:w="690" w:type="dxa"/>
          </w:tcPr>
          <w:p w14:paraId="2050FFB2" w14:textId="77777777" w:rsidR="003261BC" w:rsidRPr="00ED527A" w:rsidRDefault="003261BC" w:rsidP="003261BC">
            <w:pPr>
              <w:rPr>
                <w:rFonts w:cstheme="minorHAnsi"/>
                <w:bCs/>
              </w:rPr>
            </w:pPr>
          </w:p>
        </w:tc>
        <w:tc>
          <w:tcPr>
            <w:tcW w:w="709" w:type="dxa"/>
          </w:tcPr>
          <w:p w14:paraId="581F3719" w14:textId="77777777" w:rsidR="003261BC" w:rsidRPr="00ED527A" w:rsidRDefault="003261BC" w:rsidP="003261BC">
            <w:pPr>
              <w:rPr>
                <w:rFonts w:cstheme="minorHAnsi"/>
                <w:bCs/>
              </w:rPr>
            </w:pPr>
          </w:p>
        </w:tc>
      </w:tr>
      <w:tr w:rsidR="003261BC" w:rsidRPr="00817A90" w14:paraId="054B82D6" w14:textId="40919F9C" w:rsidTr="009150C5">
        <w:tc>
          <w:tcPr>
            <w:tcW w:w="1773" w:type="dxa"/>
          </w:tcPr>
          <w:p w14:paraId="2BAFB8D9" w14:textId="035A57CA" w:rsidR="003261BC" w:rsidRPr="00817A90" w:rsidRDefault="003261BC" w:rsidP="003261BC">
            <w:pPr>
              <w:rPr>
                <w:rFonts w:cstheme="minorHAnsi"/>
                <w:b/>
              </w:rPr>
            </w:pPr>
            <w:r>
              <w:rPr>
                <w:rFonts w:cstheme="minorHAnsi"/>
              </w:rPr>
              <w:t xml:space="preserve">Carrol de </w:t>
            </w:r>
            <w:proofErr w:type="spellStart"/>
            <w:r>
              <w:rPr>
                <w:rFonts w:cstheme="minorHAnsi"/>
              </w:rPr>
              <w:t>Bkum</w:t>
            </w:r>
            <w:proofErr w:type="spellEnd"/>
            <w:r w:rsidRPr="00817A90">
              <w:rPr>
                <w:rFonts w:cstheme="minorHAnsi"/>
              </w:rPr>
              <w:t xml:space="preserve">                               </w:t>
            </w:r>
          </w:p>
        </w:tc>
        <w:tc>
          <w:tcPr>
            <w:tcW w:w="5598" w:type="dxa"/>
          </w:tcPr>
          <w:p w14:paraId="0F532F55" w14:textId="27DA7BB1" w:rsidR="003261BC" w:rsidRPr="00817A90" w:rsidRDefault="003261BC" w:rsidP="003261BC">
            <w:pPr>
              <w:rPr>
                <w:rFonts w:cstheme="minorHAnsi"/>
                <w:b/>
              </w:rPr>
            </w:pPr>
            <w:r w:rsidRPr="00817A90">
              <w:rPr>
                <w:rFonts w:cstheme="minorHAnsi"/>
              </w:rPr>
              <w:t>International Organization for Migration (IOM)</w:t>
            </w:r>
          </w:p>
        </w:tc>
        <w:tc>
          <w:tcPr>
            <w:tcW w:w="588" w:type="dxa"/>
          </w:tcPr>
          <w:p w14:paraId="105ECB40" w14:textId="03C7FFB5" w:rsidR="003261BC" w:rsidRPr="00ED527A" w:rsidRDefault="003261BC" w:rsidP="003261BC">
            <w:pPr>
              <w:rPr>
                <w:rFonts w:cstheme="minorHAnsi"/>
                <w:bCs/>
              </w:rPr>
            </w:pPr>
            <w:r w:rsidRPr="00ED527A">
              <w:rPr>
                <w:rFonts w:cstheme="minorHAnsi"/>
                <w:bCs/>
              </w:rPr>
              <w:t>X</w:t>
            </w:r>
          </w:p>
        </w:tc>
        <w:tc>
          <w:tcPr>
            <w:tcW w:w="690" w:type="dxa"/>
          </w:tcPr>
          <w:p w14:paraId="4077EB59" w14:textId="77777777" w:rsidR="003261BC" w:rsidRPr="00ED527A" w:rsidRDefault="003261BC" w:rsidP="003261BC">
            <w:pPr>
              <w:rPr>
                <w:rFonts w:cstheme="minorHAnsi"/>
                <w:bCs/>
              </w:rPr>
            </w:pPr>
          </w:p>
        </w:tc>
        <w:tc>
          <w:tcPr>
            <w:tcW w:w="709" w:type="dxa"/>
          </w:tcPr>
          <w:p w14:paraId="2DA5023C" w14:textId="77777777" w:rsidR="003261BC" w:rsidRPr="00ED527A" w:rsidRDefault="003261BC" w:rsidP="003261BC">
            <w:pPr>
              <w:rPr>
                <w:rFonts w:cstheme="minorHAnsi"/>
                <w:bCs/>
              </w:rPr>
            </w:pPr>
          </w:p>
        </w:tc>
      </w:tr>
      <w:tr w:rsidR="003261BC" w:rsidRPr="00817A90" w14:paraId="7843F1EA" w14:textId="073543F0" w:rsidTr="009150C5">
        <w:tc>
          <w:tcPr>
            <w:tcW w:w="1773" w:type="dxa"/>
          </w:tcPr>
          <w:p w14:paraId="73239487" w14:textId="71C6AACE" w:rsidR="003261BC" w:rsidRPr="00817A90" w:rsidRDefault="005C55D5" w:rsidP="003261BC">
            <w:pPr>
              <w:rPr>
                <w:rFonts w:cstheme="minorHAnsi"/>
                <w:b/>
              </w:rPr>
            </w:pPr>
            <w:r>
              <w:rPr>
                <w:rFonts w:cstheme="minorHAnsi"/>
              </w:rPr>
              <w:t>Cathner Abner</w:t>
            </w:r>
            <w:r w:rsidR="003261BC" w:rsidRPr="00817A90">
              <w:rPr>
                <w:rFonts w:cstheme="minorHAnsi"/>
              </w:rPr>
              <w:t xml:space="preserve">                             </w:t>
            </w:r>
          </w:p>
        </w:tc>
        <w:tc>
          <w:tcPr>
            <w:tcW w:w="5598" w:type="dxa"/>
          </w:tcPr>
          <w:p w14:paraId="3705E58C" w14:textId="789F0230" w:rsidR="003261BC" w:rsidRPr="005C55D5" w:rsidRDefault="005C55D5" w:rsidP="003261BC">
            <w:pPr>
              <w:rPr>
                <w:rFonts w:cstheme="minorHAnsi"/>
                <w:bCs/>
              </w:rPr>
            </w:pPr>
            <w:r w:rsidRPr="005C55D5">
              <w:rPr>
                <w:rFonts w:cstheme="minorHAnsi"/>
                <w:bCs/>
              </w:rPr>
              <w:t>UNDP</w:t>
            </w:r>
          </w:p>
        </w:tc>
        <w:tc>
          <w:tcPr>
            <w:tcW w:w="588" w:type="dxa"/>
          </w:tcPr>
          <w:p w14:paraId="0A1ABD11" w14:textId="6041FA87" w:rsidR="003261BC" w:rsidRPr="00ED527A" w:rsidRDefault="00ED527A" w:rsidP="003261BC">
            <w:pPr>
              <w:rPr>
                <w:rFonts w:cstheme="minorHAnsi"/>
                <w:bCs/>
              </w:rPr>
            </w:pPr>
            <w:r>
              <w:rPr>
                <w:rFonts w:cstheme="minorHAnsi"/>
                <w:bCs/>
              </w:rPr>
              <w:t>X</w:t>
            </w:r>
          </w:p>
        </w:tc>
        <w:tc>
          <w:tcPr>
            <w:tcW w:w="690" w:type="dxa"/>
          </w:tcPr>
          <w:p w14:paraId="143CD273" w14:textId="5E34FBDC" w:rsidR="003261BC" w:rsidRPr="00ED527A" w:rsidRDefault="00ED527A" w:rsidP="003261BC">
            <w:pPr>
              <w:rPr>
                <w:rFonts w:cstheme="minorHAnsi"/>
                <w:bCs/>
              </w:rPr>
            </w:pPr>
            <w:r>
              <w:rPr>
                <w:rFonts w:cstheme="minorHAnsi"/>
                <w:bCs/>
              </w:rPr>
              <w:t>X</w:t>
            </w:r>
          </w:p>
        </w:tc>
        <w:tc>
          <w:tcPr>
            <w:tcW w:w="709" w:type="dxa"/>
          </w:tcPr>
          <w:p w14:paraId="217BFBE5" w14:textId="31AF1990" w:rsidR="003261BC" w:rsidRPr="00ED527A" w:rsidRDefault="00ED527A" w:rsidP="003261BC">
            <w:pPr>
              <w:rPr>
                <w:rFonts w:cstheme="minorHAnsi"/>
                <w:bCs/>
              </w:rPr>
            </w:pPr>
            <w:r>
              <w:rPr>
                <w:rFonts w:cstheme="minorHAnsi"/>
                <w:bCs/>
              </w:rPr>
              <w:t>X</w:t>
            </w:r>
          </w:p>
        </w:tc>
      </w:tr>
      <w:tr w:rsidR="005C55D5" w:rsidRPr="00817A90" w14:paraId="1DB040D3" w14:textId="77777777" w:rsidTr="009150C5">
        <w:tc>
          <w:tcPr>
            <w:tcW w:w="1773" w:type="dxa"/>
          </w:tcPr>
          <w:p w14:paraId="25B4CA0B" w14:textId="25CB4EE0" w:rsidR="005C55D5" w:rsidRPr="00817A90" w:rsidRDefault="005C55D5" w:rsidP="003261BC">
            <w:pPr>
              <w:rPr>
                <w:rFonts w:cstheme="minorHAnsi"/>
              </w:rPr>
            </w:pPr>
            <w:r>
              <w:rPr>
                <w:rFonts w:cstheme="minorHAnsi"/>
              </w:rPr>
              <w:t xml:space="preserve">Tuvuki </w:t>
            </w:r>
            <w:proofErr w:type="spellStart"/>
            <w:r>
              <w:rPr>
                <w:rFonts w:cstheme="minorHAnsi"/>
              </w:rPr>
              <w:t>Ketedoromo</w:t>
            </w:r>
            <w:proofErr w:type="spellEnd"/>
          </w:p>
        </w:tc>
        <w:tc>
          <w:tcPr>
            <w:tcW w:w="5598" w:type="dxa"/>
          </w:tcPr>
          <w:p w14:paraId="23B7C54A" w14:textId="2F8D209C" w:rsidR="005C55D5" w:rsidRPr="005C55D5" w:rsidRDefault="005C55D5" w:rsidP="003261BC">
            <w:pPr>
              <w:rPr>
                <w:rFonts w:cstheme="minorHAnsi"/>
                <w:bCs/>
              </w:rPr>
            </w:pPr>
            <w:r w:rsidRPr="005C55D5">
              <w:rPr>
                <w:rFonts w:cstheme="minorHAnsi"/>
                <w:bCs/>
              </w:rPr>
              <w:t>UNDP</w:t>
            </w:r>
            <w:r w:rsidR="00756ADF">
              <w:rPr>
                <w:rFonts w:cstheme="minorHAnsi"/>
                <w:bCs/>
              </w:rPr>
              <w:t>/EPA</w:t>
            </w:r>
          </w:p>
        </w:tc>
        <w:tc>
          <w:tcPr>
            <w:tcW w:w="588" w:type="dxa"/>
          </w:tcPr>
          <w:p w14:paraId="5C1871B0" w14:textId="25747FB5" w:rsidR="005C55D5" w:rsidRPr="00ED527A" w:rsidRDefault="00ED527A" w:rsidP="003261BC">
            <w:pPr>
              <w:rPr>
                <w:rFonts w:cstheme="minorHAnsi"/>
                <w:bCs/>
              </w:rPr>
            </w:pPr>
            <w:r>
              <w:rPr>
                <w:rFonts w:cstheme="minorHAnsi"/>
                <w:bCs/>
              </w:rPr>
              <w:t>X</w:t>
            </w:r>
          </w:p>
        </w:tc>
        <w:tc>
          <w:tcPr>
            <w:tcW w:w="690" w:type="dxa"/>
          </w:tcPr>
          <w:p w14:paraId="30CE438E" w14:textId="015406CB" w:rsidR="005C55D5" w:rsidRPr="00ED527A" w:rsidRDefault="00ED527A" w:rsidP="003261BC">
            <w:pPr>
              <w:rPr>
                <w:rFonts w:cstheme="minorHAnsi"/>
                <w:bCs/>
              </w:rPr>
            </w:pPr>
            <w:r>
              <w:rPr>
                <w:rFonts w:cstheme="minorHAnsi"/>
                <w:bCs/>
              </w:rPr>
              <w:t>X</w:t>
            </w:r>
          </w:p>
        </w:tc>
        <w:tc>
          <w:tcPr>
            <w:tcW w:w="709" w:type="dxa"/>
          </w:tcPr>
          <w:p w14:paraId="74027786" w14:textId="0F954A87" w:rsidR="005C55D5" w:rsidRPr="00ED527A" w:rsidRDefault="00ED527A" w:rsidP="003261BC">
            <w:pPr>
              <w:rPr>
                <w:rFonts w:cstheme="minorHAnsi"/>
                <w:bCs/>
              </w:rPr>
            </w:pPr>
            <w:r>
              <w:rPr>
                <w:rFonts w:cstheme="minorHAnsi"/>
                <w:bCs/>
              </w:rPr>
              <w:t>X</w:t>
            </w:r>
          </w:p>
        </w:tc>
      </w:tr>
      <w:tr w:rsidR="005C55D5" w:rsidRPr="00817A90" w14:paraId="58DE1C15" w14:textId="77777777" w:rsidTr="009150C5">
        <w:tc>
          <w:tcPr>
            <w:tcW w:w="1773" w:type="dxa"/>
          </w:tcPr>
          <w:p w14:paraId="0DB39CEC" w14:textId="3F4A5AEA" w:rsidR="005C55D5" w:rsidRPr="00817A90" w:rsidRDefault="005C55D5" w:rsidP="003261BC">
            <w:pPr>
              <w:rPr>
                <w:rFonts w:cstheme="minorHAnsi"/>
              </w:rPr>
            </w:pPr>
            <w:r>
              <w:rPr>
                <w:rFonts w:cstheme="minorHAnsi"/>
              </w:rPr>
              <w:t xml:space="preserve">Newton </w:t>
            </w:r>
            <w:proofErr w:type="spellStart"/>
            <w:r>
              <w:rPr>
                <w:rFonts w:cstheme="minorHAnsi"/>
              </w:rPr>
              <w:t>Lajuan</w:t>
            </w:r>
            <w:proofErr w:type="spellEnd"/>
          </w:p>
        </w:tc>
        <w:tc>
          <w:tcPr>
            <w:tcW w:w="5598" w:type="dxa"/>
          </w:tcPr>
          <w:p w14:paraId="3E97BB0A" w14:textId="5207CEB7" w:rsidR="005C55D5" w:rsidRPr="005C55D5" w:rsidRDefault="005C55D5" w:rsidP="003261BC">
            <w:pPr>
              <w:rPr>
                <w:rFonts w:cstheme="minorHAnsi"/>
                <w:bCs/>
              </w:rPr>
            </w:pPr>
            <w:r w:rsidRPr="005C55D5">
              <w:rPr>
                <w:rFonts w:cstheme="minorHAnsi"/>
                <w:bCs/>
              </w:rPr>
              <w:t>UNDP</w:t>
            </w:r>
          </w:p>
        </w:tc>
        <w:tc>
          <w:tcPr>
            <w:tcW w:w="588" w:type="dxa"/>
          </w:tcPr>
          <w:p w14:paraId="5DEF360A" w14:textId="6D58DA09" w:rsidR="005C55D5" w:rsidRPr="00ED527A" w:rsidRDefault="00ED527A" w:rsidP="003261BC">
            <w:pPr>
              <w:rPr>
                <w:rFonts w:cstheme="minorHAnsi"/>
                <w:bCs/>
              </w:rPr>
            </w:pPr>
            <w:r>
              <w:rPr>
                <w:rFonts w:cstheme="minorHAnsi"/>
                <w:bCs/>
              </w:rPr>
              <w:t>X</w:t>
            </w:r>
          </w:p>
        </w:tc>
        <w:tc>
          <w:tcPr>
            <w:tcW w:w="690" w:type="dxa"/>
          </w:tcPr>
          <w:p w14:paraId="3CF8FB72" w14:textId="04B16B12" w:rsidR="005C55D5" w:rsidRPr="00ED527A" w:rsidRDefault="00ED527A" w:rsidP="003261BC">
            <w:pPr>
              <w:rPr>
                <w:rFonts w:cstheme="minorHAnsi"/>
                <w:bCs/>
              </w:rPr>
            </w:pPr>
            <w:r>
              <w:rPr>
                <w:rFonts w:cstheme="minorHAnsi"/>
                <w:bCs/>
              </w:rPr>
              <w:t>X</w:t>
            </w:r>
          </w:p>
        </w:tc>
        <w:tc>
          <w:tcPr>
            <w:tcW w:w="709" w:type="dxa"/>
          </w:tcPr>
          <w:p w14:paraId="36D307C7" w14:textId="25653AAD" w:rsidR="005C55D5" w:rsidRPr="00ED527A" w:rsidRDefault="00ED527A" w:rsidP="003261BC">
            <w:pPr>
              <w:rPr>
                <w:rFonts w:cstheme="minorHAnsi"/>
                <w:bCs/>
              </w:rPr>
            </w:pPr>
            <w:r>
              <w:rPr>
                <w:rFonts w:cstheme="minorHAnsi"/>
                <w:bCs/>
              </w:rPr>
              <w:t>X</w:t>
            </w:r>
          </w:p>
        </w:tc>
      </w:tr>
      <w:tr w:rsidR="003261BC" w:rsidRPr="00817A90" w14:paraId="37C27F53" w14:textId="2C7B5264" w:rsidTr="009150C5">
        <w:tc>
          <w:tcPr>
            <w:tcW w:w="1773" w:type="dxa"/>
          </w:tcPr>
          <w:p w14:paraId="16D27B7D" w14:textId="17732485" w:rsidR="003261BC" w:rsidRPr="00817A90" w:rsidRDefault="005C55D5" w:rsidP="003261BC">
            <w:pPr>
              <w:rPr>
                <w:rFonts w:cstheme="minorHAnsi"/>
              </w:rPr>
            </w:pPr>
            <w:r>
              <w:rPr>
                <w:rFonts w:cstheme="minorHAnsi"/>
              </w:rPr>
              <w:t>Lizabeth Jack</w:t>
            </w:r>
          </w:p>
        </w:tc>
        <w:tc>
          <w:tcPr>
            <w:tcW w:w="5598" w:type="dxa"/>
          </w:tcPr>
          <w:p w14:paraId="23D83052" w14:textId="1DAD1AD8" w:rsidR="003261BC" w:rsidRPr="005C55D5" w:rsidRDefault="005C55D5" w:rsidP="003261BC">
            <w:pPr>
              <w:rPr>
                <w:rFonts w:cstheme="minorHAnsi"/>
                <w:bCs/>
              </w:rPr>
            </w:pPr>
            <w:r w:rsidRPr="005C55D5">
              <w:rPr>
                <w:rFonts w:cstheme="minorHAnsi"/>
                <w:bCs/>
              </w:rPr>
              <w:t>UNDP</w:t>
            </w:r>
          </w:p>
        </w:tc>
        <w:tc>
          <w:tcPr>
            <w:tcW w:w="588" w:type="dxa"/>
          </w:tcPr>
          <w:p w14:paraId="62A53F6F" w14:textId="3788CDF9" w:rsidR="003261BC" w:rsidRPr="00ED527A" w:rsidRDefault="00ED527A" w:rsidP="003261BC">
            <w:pPr>
              <w:rPr>
                <w:rFonts w:cstheme="minorHAnsi"/>
                <w:bCs/>
              </w:rPr>
            </w:pPr>
            <w:r>
              <w:rPr>
                <w:rFonts w:cstheme="minorHAnsi"/>
                <w:bCs/>
              </w:rPr>
              <w:t>X</w:t>
            </w:r>
          </w:p>
        </w:tc>
        <w:tc>
          <w:tcPr>
            <w:tcW w:w="690" w:type="dxa"/>
          </w:tcPr>
          <w:p w14:paraId="603838E7" w14:textId="16529C1B" w:rsidR="003261BC" w:rsidRPr="00ED527A" w:rsidRDefault="00ED527A" w:rsidP="003261BC">
            <w:pPr>
              <w:rPr>
                <w:rFonts w:cstheme="minorHAnsi"/>
                <w:bCs/>
              </w:rPr>
            </w:pPr>
            <w:r>
              <w:rPr>
                <w:rFonts w:cstheme="minorHAnsi"/>
                <w:bCs/>
              </w:rPr>
              <w:t>X</w:t>
            </w:r>
          </w:p>
        </w:tc>
        <w:tc>
          <w:tcPr>
            <w:tcW w:w="709" w:type="dxa"/>
          </w:tcPr>
          <w:p w14:paraId="121483C6" w14:textId="7A3B78B1" w:rsidR="003261BC" w:rsidRPr="00ED527A" w:rsidRDefault="00ED527A" w:rsidP="003261BC">
            <w:pPr>
              <w:rPr>
                <w:rFonts w:cstheme="minorHAnsi"/>
                <w:bCs/>
              </w:rPr>
            </w:pPr>
            <w:r>
              <w:rPr>
                <w:rFonts w:cstheme="minorHAnsi"/>
                <w:bCs/>
              </w:rPr>
              <w:t>X</w:t>
            </w:r>
          </w:p>
        </w:tc>
      </w:tr>
      <w:tr w:rsidR="005C55D5" w:rsidRPr="00817A90" w14:paraId="6B156D83" w14:textId="77777777" w:rsidTr="009150C5">
        <w:tc>
          <w:tcPr>
            <w:tcW w:w="1773" w:type="dxa"/>
          </w:tcPr>
          <w:p w14:paraId="65AAD130" w14:textId="7F4FFBE3" w:rsidR="005C55D5" w:rsidRPr="00817A90" w:rsidRDefault="005C55D5" w:rsidP="003261BC">
            <w:pPr>
              <w:rPr>
                <w:rFonts w:cstheme="minorHAnsi"/>
              </w:rPr>
            </w:pPr>
            <w:r>
              <w:rPr>
                <w:rFonts w:cstheme="minorHAnsi"/>
              </w:rPr>
              <w:t xml:space="preserve">Roman </w:t>
            </w:r>
            <w:proofErr w:type="spellStart"/>
            <w:r>
              <w:rPr>
                <w:rFonts w:cstheme="minorHAnsi"/>
              </w:rPr>
              <w:t>Digno</w:t>
            </w:r>
            <w:proofErr w:type="spellEnd"/>
          </w:p>
        </w:tc>
        <w:tc>
          <w:tcPr>
            <w:tcW w:w="5598" w:type="dxa"/>
          </w:tcPr>
          <w:p w14:paraId="6528005E" w14:textId="1D49E2A6" w:rsidR="005C55D5" w:rsidRPr="005C55D5" w:rsidRDefault="005C55D5" w:rsidP="003261BC">
            <w:pPr>
              <w:rPr>
                <w:rFonts w:cstheme="minorHAnsi"/>
                <w:bCs/>
              </w:rPr>
            </w:pPr>
            <w:r w:rsidRPr="005C55D5">
              <w:rPr>
                <w:rFonts w:cstheme="minorHAnsi"/>
                <w:bCs/>
              </w:rPr>
              <w:t>UNDP</w:t>
            </w:r>
          </w:p>
        </w:tc>
        <w:tc>
          <w:tcPr>
            <w:tcW w:w="588" w:type="dxa"/>
          </w:tcPr>
          <w:p w14:paraId="4AA2FF7F" w14:textId="56922A0A" w:rsidR="005C55D5" w:rsidRPr="00ED527A" w:rsidRDefault="00ED527A" w:rsidP="003261BC">
            <w:pPr>
              <w:rPr>
                <w:rFonts w:cstheme="minorHAnsi"/>
                <w:bCs/>
              </w:rPr>
            </w:pPr>
            <w:r>
              <w:rPr>
                <w:rFonts w:cstheme="minorHAnsi"/>
                <w:bCs/>
              </w:rPr>
              <w:t>X</w:t>
            </w:r>
          </w:p>
        </w:tc>
        <w:tc>
          <w:tcPr>
            <w:tcW w:w="690" w:type="dxa"/>
          </w:tcPr>
          <w:p w14:paraId="6A3093CF" w14:textId="4063B8B2" w:rsidR="005C55D5" w:rsidRPr="00ED527A" w:rsidRDefault="00ED527A" w:rsidP="003261BC">
            <w:pPr>
              <w:rPr>
                <w:rFonts w:cstheme="minorHAnsi"/>
                <w:bCs/>
              </w:rPr>
            </w:pPr>
            <w:r>
              <w:rPr>
                <w:rFonts w:cstheme="minorHAnsi"/>
                <w:bCs/>
              </w:rPr>
              <w:t>X</w:t>
            </w:r>
          </w:p>
        </w:tc>
        <w:tc>
          <w:tcPr>
            <w:tcW w:w="709" w:type="dxa"/>
          </w:tcPr>
          <w:p w14:paraId="64A362E2" w14:textId="77777777" w:rsidR="005C55D5" w:rsidRPr="00ED527A" w:rsidRDefault="005C55D5" w:rsidP="003261BC">
            <w:pPr>
              <w:rPr>
                <w:rFonts w:cstheme="minorHAnsi"/>
                <w:bCs/>
              </w:rPr>
            </w:pPr>
          </w:p>
        </w:tc>
      </w:tr>
      <w:tr w:rsidR="003261BC" w:rsidRPr="00817A90" w14:paraId="75160968" w14:textId="380FF44F" w:rsidTr="009150C5">
        <w:tc>
          <w:tcPr>
            <w:tcW w:w="1773" w:type="dxa"/>
          </w:tcPr>
          <w:p w14:paraId="2C39FECC" w14:textId="2B476742" w:rsidR="003261BC" w:rsidRPr="00817A90" w:rsidRDefault="003261BC" w:rsidP="003261BC">
            <w:pPr>
              <w:rPr>
                <w:rFonts w:cstheme="minorHAnsi"/>
              </w:rPr>
            </w:pPr>
            <w:r>
              <w:rPr>
                <w:rFonts w:cstheme="minorHAnsi"/>
              </w:rPr>
              <w:t>Jose Padilla</w:t>
            </w:r>
            <w:r w:rsidRPr="00817A90">
              <w:rPr>
                <w:rFonts w:cstheme="minorHAnsi"/>
              </w:rPr>
              <w:t xml:space="preserve">                        </w:t>
            </w:r>
          </w:p>
        </w:tc>
        <w:tc>
          <w:tcPr>
            <w:tcW w:w="5598" w:type="dxa"/>
          </w:tcPr>
          <w:p w14:paraId="47F09F24" w14:textId="38A7D8DB" w:rsidR="003261BC" w:rsidRPr="005C55D5" w:rsidRDefault="003261BC" w:rsidP="003261BC">
            <w:pPr>
              <w:rPr>
                <w:rFonts w:cstheme="minorHAnsi"/>
                <w:bCs/>
              </w:rPr>
            </w:pPr>
            <w:r w:rsidRPr="005C55D5">
              <w:rPr>
                <w:rFonts w:cstheme="minorHAnsi"/>
                <w:bCs/>
              </w:rPr>
              <w:t>UNDP, via zoom</w:t>
            </w:r>
          </w:p>
        </w:tc>
        <w:tc>
          <w:tcPr>
            <w:tcW w:w="588" w:type="dxa"/>
          </w:tcPr>
          <w:p w14:paraId="4ACE7048" w14:textId="4CB15031" w:rsidR="003261BC" w:rsidRPr="00ED527A" w:rsidRDefault="00ED527A" w:rsidP="003261BC">
            <w:pPr>
              <w:rPr>
                <w:rFonts w:cstheme="minorHAnsi"/>
                <w:bCs/>
              </w:rPr>
            </w:pPr>
            <w:r>
              <w:rPr>
                <w:rFonts w:cstheme="minorHAnsi"/>
                <w:bCs/>
              </w:rPr>
              <w:t>X</w:t>
            </w:r>
          </w:p>
        </w:tc>
        <w:tc>
          <w:tcPr>
            <w:tcW w:w="690" w:type="dxa"/>
          </w:tcPr>
          <w:p w14:paraId="5FA77374" w14:textId="495E453C" w:rsidR="003261BC" w:rsidRPr="00ED527A" w:rsidRDefault="00ED527A" w:rsidP="003261BC">
            <w:pPr>
              <w:rPr>
                <w:rFonts w:cstheme="minorHAnsi"/>
                <w:bCs/>
              </w:rPr>
            </w:pPr>
            <w:r>
              <w:rPr>
                <w:rFonts w:cstheme="minorHAnsi"/>
                <w:bCs/>
              </w:rPr>
              <w:t>X</w:t>
            </w:r>
          </w:p>
        </w:tc>
        <w:tc>
          <w:tcPr>
            <w:tcW w:w="709" w:type="dxa"/>
          </w:tcPr>
          <w:p w14:paraId="571C4913" w14:textId="77777777" w:rsidR="003261BC" w:rsidRPr="00ED527A" w:rsidRDefault="003261BC" w:rsidP="003261BC">
            <w:pPr>
              <w:rPr>
                <w:rFonts w:cstheme="minorHAnsi"/>
                <w:bCs/>
              </w:rPr>
            </w:pPr>
          </w:p>
        </w:tc>
      </w:tr>
      <w:tr w:rsidR="005C55D5" w:rsidRPr="00817A90" w14:paraId="26847B2F" w14:textId="732C3797" w:rsidTr="009150C5">
        <w:tc>
          <w:tcPr>
            <w:tcW w:w="1773" w:type="dxa"/>
          </w:tcPr>
          <w:p w14:paraId="2A98308F" w14:textId="53286A84" w:rsidR="005C55D5" w:rsidRPr="00817A90" w:rsidRDefault="005C55D5" w:rsidP="005C55D5">
            <w:pPr>
              <w:rPr>
                <w:rFonts w:cstheme="minorHAnsi"/>
              </w:rPr>
            </w:pPr>
            <w:r>
              <w:rPr>
                <w:rFonts w:cstheme="minorHAnsi"/>
                <w:lang w:val="fr-FR"/>
              </w:rPr>
              <w:t xml:space="preserve">Nittaya </w:t>
            </w:r>
            <w:proofErr w:type="spellStart"/>
            <w:r>
              <w:rPr>
                <w:rFonts w:cstheme="minorHAnsi"/>
                <w:lang w:val="fr-FR"/>
              </w:rPr>
              <w:t>Saengo</w:t>
            </w:r>
            <w:proofErr w:type="spellEnd"/>
            <w:r w:rsidRPr="00817A90">
              <w:rPr>
                <w:rFonts w:cstheme="minorHAnsi"/>
                <w:lang w:val="fr-FR"/>
              </w:rPr>
              <w:tab/>
            </w:r>
          </w:p>
        </w:tc>
        <w:tc>
          <w:tcPr>
            <w:tcW w:w="5598" w:type="dxa"/>
          </w:tcPr>
          <w:p w14:paraId="2B8B9FF6" w14:textId="673F305F" w:rsidR="005C55D5" w:rsidRPr="00817A90" w:rsidRDefault="005C55D5" w:rsidP="005C55D5">
            <w:pPr>
              <w:rPr>
                <w:rFonts w:cstheme="minorHAnsi"/>
                <w:b/>
              </w:rPr>
            </w:pPr>
            <w:r w:rsidRPr="00817A90">
              <w:rPr>
                <w:rFonts w:cstheme="minorHAnsi"/>
                <w:lang w:val="fr-FR"/>
              </w:rPr>
              <w:t>UNDP, via zoom</w:t>
            </w:r>
          </w:p>
        </w:tc>
        <w:tc>
          <w:tcPr>
            <w:tcW w:w="588" w:type="dxa"/>
          </w:tcPr>
          <w:p w14:paraId="29B5AFD4" w14:textId="4092FC0B" w:rsidR="005C55D5" w:rsidRPr="00ED527A" w:rsidRDefault="00ED527A" w:rsidP="005C55D5">
            <w:pPr>
              <w:rPr>
                <w:rFonts w:cstheme="minorHAnsi"/>
                <w:bCs/>
                <w:lang w:val="fr-FR"/>
              </w:rPr>
            </w:pPr>
            <w:r>
              <w:rPr>
                <w:rFonts w:cstheme="minorHAnsi"/>
                <w:bCs/>
                <w:lang w:val="fr-FR"/>
              </w:rPr>
              <w:t>X</w:t>
            </w:r>
          </w:p>
        </w:tc>
        <w:tc>
          <w:tcPr>
            <w:tcW w:w="690" w:type="dxa"/>
          </w:tcPr>
          <w:p w14:paraId="7B445259" w14:textId="61DC0564" w:rsidR="005C55D5" w:rsidRPr="00ED527A" w:rsidRDefault="00ED527A" w:rsidP="005C55D5">
            <w:pPr>
              <w:rPr>
                <w:rFonts w:cstheme="minorHAnsi"/>
                <w:bCs/>
                <w:lang w:val="fr-FR"/>
              </w:rPr>
            </w:pPr>
            <w:r>
              <w:rPr>
                <w:rFonts w:cstheme="minorHAnsi"/>
                <w:bCs/>
                <w:lang w:val="fr-FR"/>
              </w:rPr>
              <w:t>X</w:t>
            </w:r>
          </w:p>
        </w:tc>
        <w:tc>
          <w:tcPr>
            <w:tcW w:w="709" w:type="dxa"/>
          </w:tcPr>
          <w:p w14:paraId="025D85F5" w14:textId="50C7AD89" w:rsidR="005C55D5" w:rsidRPr="00ED527A" w:rsidRDefault="00ED527A" w:rsidP="005C55D5">
            <w:pPr>
              <w:rPr>
                <w:rFonts w:cstheme="minorHAnsi"/>
                <w:bCs/>
                <w:lang w:val="fr-FR"/>
              </w:rPr>
            </w:pPr>
            <w:r>
              <w:rPr>
                <w:rFonts w:cstheme="minorHAnsi"/>
                <w:bCs/>
                <w:lang w:val="fr-FR"/>
              </w:rPr>
              <w:t>X</w:t>
            </w:r>
          </w:p>
        </w:tc>
      </w:tr>
      <w:tr w:rsidR="005C55D5" w:rsidRPr="00817A90" w14:paraId="1397E7B0" w14:textId="58E8C345" w:rsidTr="009150C5">
        <w:tc>
          <w:tcPr>
            <w:tcW w:w="1773" w:type="dxa"/>
          </w:tcPr>
          <w:p w14:paraId="2F840121" w14:textId="47FCF9CC" w:rsidR="005C55D5" w:rsidRPr="00817A90" w:rsidRDefault="005C55D5" w:rsidP="005C55D5">
            <w:pPr>
              <w:rPr>
                <w:rFonts w:cstheme="minorHAnsi"/>
                <w:lang w:val="fr-FR"/>
              </w:rPr>
            </w:pPr>
            <w:r w:rsidRPr="00817A90">
              <w:rPr>
                <w:rFonts w:cstheme="minorHAnsi"/>
                <w:lang w:val="fr-FR"/>
              </w:rPr>
              <w:t>Winifereti Nainoca</w:t>
            </w:r>
            <w:r>
              <w:rPr>
                <w:rFonts w:cstheme="minorHAnsi"/>
                <w:lang w:val="fr-FR"/>
              </w:rPr>
              <w:t xml:space="preserve"> </w:t>
            </w:r>
          </w:p>
        </w:tc>
        <w:tc>
          <w:tcPr>
            <w:tcW w:w="5598" w:type="dxa"/>
          </w:tcPr>
          <w:p w14:paraId="762C1112" w14:textId="6AB75A67" w:rsidR="005C55D5" w:rsidRPr="00817A90" w:rsidRDefault="005C55D5" w:rsidP="005C55D5">
            <w:pPr>
              <w:rPr>
                <w:rFonts w:cstheme="minorHAnsi"/>
                <w:b/>
              </w:rPr>
            </w:pPr>
            <w:proofErr w:type="gramStart"/>
            <w:r w:rsidRPr="00817A90">
              <w:rPr>
                <w:rFonts w:cstheme="minorHAnsi"/>
                <w:lang w:val="fr-FR"/>
              </w:rPr>
              <w:t xml:space="preserve">UNDP </w:t>
            </w:r>
            <w:r>
              <w:rPr>
                <w:rFonts w:cstheme="minorHAnsi"/>
                <w:lang w:val="fr-FR"/>
              </w:rPr>
              <w:t xml:space="preserve"> </w:t>
            </w:r>
            <w:r w:rsidRPr="00817A90">
              <w:rPr>
                <w:rFonts w:cstheme="minorHAnsi"/>
                <w:lang w:val="fr-FR"/>
              </w:rPr>
              <w:t>via</w:t>
            </w:r>
            <w:proofErr w:type="gramEnd"/>
            <w:r w:rsidRPr="00817A90">
              <w:rPr>
                <w:rFonts w:cstheme="minorHAnsi"/>
                <w:lang w:val="fr-FR"/>
              </w:rPr>
              <w:t xml:space="preserve"> </w:t>
            </w:r>
            <w:r>
              <w:rPr>
                <w:rFonts w:cstheme="minorHAnsi"/>
                <w:lang w:val="fr-FR"/>
              </w:rPr>
              <w:t>zoom</w:t>
            </w:r>
          </w:p>
        </w:tc>
        <w:tc>
          <w:tcPr>
            <w:tcW w:w="588" w:type="dxa"/>
          </w:tcPr>
          <w:p w14:paraId="095D9684" w14:textId="1759434E" w:rsidR="005C55D5" w:rsidRPr="00ED527A" w:rsidRDefault="00ED527A" w:rsidP="005C55D5">
            <w:pPr>
              <w:rPr>
                <w:rFonts w:cstheme="minorHAnsi"/>
                <w:bCs/>
                <w:lang w:val="fr-FR"/>
              </w:rPr>
            </w:pPr>
            <w:r>
              <w:rPr>
                <w:rFonts w:cstheme="minorHAnsi"/>
                <w:bCs/>
                <w:lang w:val="fr-FR"/>
              </w:rPr>
              <w:t>X</w:t>
            </w:r>
          </w:p>
        </w:tc>
        <w:tc>
          <w:tcPr>
            <w:tcW w:w="690" w:type="dxa"/>
          </w:tcPr>
          <w:p w14:paraId="4559E5DC" w14:textId="5677B557" w:rsidR="005C55D5" w:rsidRPr="00ED527A" w:rsidRDefault="00ED527A" w:rsidP="005C55D5">
            <w:pPr>
              <w:rPr>
                <w:rFonts w:cstheme="minorHAnsi"/>
                <w:bCs/>
                <w:lang w:val="fr-FR"/>
              </w:rPr>
            </w:pPr>
            <w:r>
              <w:rPr>
                <w:rFonts w:cstheme="minorHAnsi"/>
                <w:bCs/>
                <w:lang w:val="fr-FR"/>
              </w:rPr>
              <w:t>X</w:t>
            </w:r>
          </w:p>
        </w:tc>
        <w:tc>
          <w:tcPr>
            <w:tcW w:w="709" w:type="dxa"/>
          </w:tcPr>
          <w:p w14:paraId="749821E8" w14:textId="4974B8AD" w:rsidR="005C55D5" w:rsidRPr="00ED527A" w:rsidRDefault="00ED527A" w:rsidP="005C55D5">
            <w:pPr>
              <w:rPr>
                <w:rFonts w:cstheme="minorHAnsi"/>
                <w:bCs/>
                <w:lang w:val="fr-FR"/>
              </w:rPr>
            </w:pPr>
            <w:r>
              <w:rPr>
                <w:rFonts w:cstheme="minorHAnsi"/>
                <w:bCs/>
                <w:lang w:val="fr-FR"/>
              </w:rPr>
              <w:t>X</w:t>
            </w:r>
          </w:p>
        </w:tc>
      </w:tr>
      <w:tr w:rsidR="005C55D5" w:rsidRPr="00817A90" w14:paraId="602BD4D2" w14:textId="0B59AB15" w:rsidTr="009150C5">
        <w:tc>
          <w:tcPr>
            <w:tcW w:w="1773" w:type="dxa"/>
          </w:tcPr>
          <w:p w14:paraId="22FCE822" w14:textId="2929E77F" w:rsidR="005C55D5" w:rsidRPr="00817A90" w:rsidRDefault="005C55D5" w:rsidP="005C55D5">
            <w:pPr>
              <w:rPr>
                <w:rFonts w:cstheme="minorHAnsi"/>
                <w:lang w:val="fr-FR"/>
              </w:rPr>
            </w:pPr>
            <w:r>
              <w:rPr>
                <w:rFonts w:cstheme="minorHAnsi"/>
                <w:lang w:val="fr-FR"/>
              </w:rPr>
              <w:t xml:space="preserve">Louisa Katonibau </w:t>
            </w:r>
          </w:p>
        </w:tc>
        <w:tc>
          <w:tcPr>
            <w:tcW w:w="5598" w:type="dxa"/>
          </w:tcPr>
          <w:p w14:paraId="5B622B81" w14:textId="680D32AA" w:rsidR="005C55D5" w:rsidRPr="00817A90" w:rsidRDefault="005C55D5" w:rsidP="005C55D5">
            <w:pPr>
              <w:rPr>
                <w:rFonts w:cstheme="minorHAnsi"/>
                <w:b/>
              </w:rPr>
            </w:pPr>
            <w:r w:rsidRPr="00817A90">
              <w:rPr>
                <w:rFonts w:cstheme="minorHAnsi"/>
              </w:rPr>
              <w:t>UNDP, via zoom</w:t>
            </w:r>
          </w:p>
        </w:tc>
        <w:tc>
          <w:tcPr>
            <w:tcW w:w="588" w:type="dxa"/>
          </w:tcPr>
          <w:p w14:paraId="232890DC" w14:textId="1DDD982C" w:rsidR="005C55D5" w:rsidRPr="00ED527A" w:rsidRDefault="00ED527A" w:rsidP="005C55D5">
            <w:pPr>
              <w:rPr>
                <w:rFonts w:cstheme="minorHAnsi"/>
                <w:bCs/>
              </w:rPr>
            </w:pPr>
            <w:r>
              <w:rPr>
                <w:rFonts w:cstheme="minorHAnsi"/>
                <w:bCs/>
              </w:rPr>
              <w:t>X</w:t>
            </w:r>
          </w:p>
        </w:tc>
        <w:tc>
          <w:tcPr>
            <w:tcW w:w="690" w:type="dxa"/>
          </w:tcPr>
          <w:p w14:paraId="7391EEFC" w14:textId="77777777" w:rsidR="005C55D5" w:rsidRPr="00ED527A" w:rsidRDefault="005C55D5" w:rsidP="005C55D5">
            <w:pPr>
              <w:rPr>
                <w:rFonts w:cstheme="minorHAnsi"/>
                <w:bCs/>
              </w:rPr>
            </w:pPr>
          </w:p>
        </w:tc>
        <w:tc>
          <w:tcPr>
            <w:tcW w:w="709" w:type="dxa"/>
          </w:tcPr>
          <w:p w14:paraId="0A050A64" w14:textId="77777777" w:rsidR="005C55D5" w:rsidRPr="00ED527A" w:rsidRDefault="005C55D5" w:rsidP="005C55D5">
            <w:pPr>
              <w:rPr>
                <w:rFonts w:cstheme="minorHAnsi"/>
                <w:bCs/>
              </w:rPr>
            </w:pPr>
          </w:p>
        </w:tc>
      </w:tr>
      <w:tr w:rsidR="00ED527A" w:rsidRPr="00817A90" w14:paraId="2193D6DA" w14:textId="77777777" w:rsidTr="009150C5">
        <w:tc>
          <w:tcPr>
            <w:tcW w:w="1773" w:type="dxa"/>
          </w:tcPr>
          <w:p w14:paraId="56230048" w14:textId="176698D1" w:rsidR="00ED527A" w:rsidRDefault="00ED527A" w:rsidP="005C55D5">
            <w:pPr>
              <w:rPr>
                <w:rFonts w:cstheme="minorHAnsi"/>
                <w:lang w:val="fr-FR"/>
              </w:rPr>
            </w:pPr>
            <w:r>
              <w:rPr>
                <w:rFonts w:cstheme="minorHAnsi"/>
                <w:lang w:val="fr-FR"/>
              </w:rPr>
              <w:t xml:space="preserve">Roel </w:t>
            </w:r>
            <w:proofErr w:type="spellStart"/>
            <w:r>
              <w:rPr>
                <w:rFonts w:cstheme="minorHAnsi"/>
                <w:lang w:val="fr-FR"/>
              </w:rPr>
              <w:t>Cabudsan</w:t>
            </w:r>
            <w:proofErr w:type="spellEnd"/>
          </w:p>
        </w:tc>
        <w:tc>
          <w:tcPr>
            <w:tcW w:w="5598" w:type="dxa"/>
          </w:tcPr>
          <w:p w14:paraId="17CE9FBA" w14:textId="754A0A00" w:rsidR="00ED527A" w:rsidRPr="00817A90" w:rsidRDefault="00ED527A" w:rsidP="005C55D5">
            <w:pPr>
              <w:rPr>
                <w:rFonts w:cstheme="minorHAnsi"/>
              </w:rPr>
            </w:pPr>
            <w:r>
              <w:rPr>
                <w:rFonts w:cstheme="minorHAnsi"/>
              </w:rPr>
              <w:t>UNDP, via zoom</w:t>
            </w:r>
          </w:p>
        </w:tc>
        <w:tc>
          <w:tcPr>
            <w:tcW w:w="588" w:type="dxa"/>
          </w:tcPr>
          <w:p w14:paraId="6CD266AD" w14:textId="346E9E9C" w:rsidR="00ED527A" w:rsidRDefault="00ED527A" w:rsidP="005C55D5">
            <w:pPr>
              <w:rPr>
                <w:rFonts w:cstheme="minorHAnsi"/>
                <w:bCs/>
              </w:rPr>
            </w:pPr>
            <w:r>
              <w:rPr>
                <w:rFonts w:cstheme="minorHAnsi"/>
                <w:bCs/>
              </w:rPr>
              <w:t>X</w:t>
            </w:r>
          </w:p>
        </w:tc>
        <w:tc>
          <w:tcPr>
            <w:tcW w:w="690" w:type="dxa"/>
          </w:tcPr>
          <w:p w14:paraId="5EB9FF52" w14:textId="12C793C7" w:rsidR="00ED527A" w:rsidRDefault="00ED527A" w:rsidP="005C55D5">
            <w:pPr>
              <w:rPr>
                <w:rFonts w:cstheme="minorHAnsi"/>
                <w:bCs/>
              </w:rPr>
            </w:pPr>
            <w:r>
              <w:rPr>
                <w:rFonts w:cstheme="minorHAnsi"/>
                <w:bCs/>
              </w:rPr>
              <w:t>X</w:t>
            </w:r>
          </w:p>
        </w:tc>
        <w:tc>
          <w:tcPr>
            <w:tcW w:w="709" w:type="dxa"/>
          </w:tcPr>
          <w:p w14:paraId="2084CC06" w14:textId="0D7CE940" w:rsidR="00ED527A" w:rsidRDefault="00ED527A" w:rsidP="005C55D5">
            <w:pPr>
              <w:rPr>
                <w:rFonts w:cstheme="minorHAnsi"/>
                <w:bCs/>
              </w:rPr>
            </w:pPr>
            <w:r>
              <w:rPr>
                <w:rFonts w:cstheme="minorHAnsi"/>
                <w:bCs/>
              </w:rPr>
              <w:t>X</w:t>
            </w:r>
          </w:p>
        </w:tc>
      </w:tr>
      <w:tr w:rsidR="005C55D5" w:rsidRPr="00817A90" w14:paraId="25F186BB" w14:textId="7E6C55EC" w:rsidTr="009150C5">
        <w:tc>
          <w:tcPr>
            <w:tcW w:w="1773" w:type="dxa"/>
          </w:tcPr>
          <w:p w14:paraId="4AD3C4DE" w14:textId="57382B83" w:rsidR="005C55D5" w:rsidRPr="00817A90" w:rsidRDefault="005C55D5" w:rsidP="005C55D5">
            <w:pPr>
              <w:rPr>
                <w:rFonts w:cstheme="minorHAnsi"/>
              </w:rPr>
            </w:pPr>
            <w:r>
              <w:rPr>
                <w:rFonts w:cstheme="minorHAnsi"/>
                <w:lang w:val="fr-FR"/>
              </w:rPr>
              <w:t>Koji Kumamaru</w:t>
            </w:r>
            <w:r w:rsidRPr="00817A90">
              <w:rPr>
                <w:rFonts w:cstheme="minorHAnsi"/>
              </w:rPr>
              <w:t xml:space="preserve"> </w:t>
            </w:r>
          </w:p>
        </w:tc>
        <w:tc>
          <w:tcPr>
            <w:tcW w:w="5598" w:type="dxa"/>
          </w:tcPr>
          <w:p w14:paraId="3934496C" w14:textId="038A4C42" w:rsidR="005C55D5" w:rsidRPr="00817A90" w:rsidRDefault="005C55D5" w:rsidP="005C55D5">
            <w:pPr>
              <w:rPr>
                <w:rFonts w:cstheme="minorHAnsi"/>
                <w:b/>
              </w:rPr>
            </w:pPr>
            <w:r w:rsidRPr="00817A90">
              <w:rPr>
                <w:rFonts w:cstheme="minorHAnsi"/>
              </w:rPr>
              <w:t>UNDP, via zoom</w:t>
            </w:r>
          </w:p>
        </w:tc>
        <w:tc>
          <w:tcPr>
            <w:tcW w:w="588" w:type="dxa"/>
          </w:tcPr>
          <w:p w14:paraId="43DE9472" w14:textId="592382DC" w:rsidR="005C55D5" w:rsidRPr="00ED527A" w:rsidRDefault="00ED527A" w:rsidP="005C55D5">
            <w:pPr>
              <w:rPr>
                <w:rFonts w:cstheme="minorHAnsi"/>
                <w:bCs/>
              </w:rPr>
            </w:pPr>
            <w:r>
              <w:rPr>
                <w:rFonts w:cstheme="minorHAnsi"/>
                <w:bCs/>
              </w:rPr>
              <w:t>X</w:t>
            </w:r>
          </w:p>
        </w:tc>
        <w:tc>
          <w:tcPr>
            <w:tcW w:w="690" w:type="dxa"/>
          </w:tcPr>
          <w:p w14:paraId="100D40FD" w14:textId="42601893" w:rsidR="005C55D5" w:rsidRPr="00ED527A" w:rsidRDefault="00ED527A" w:rsidP="005C55D5">
            <w:pPr>
              <w:rPr>
                <w:rFonts w:cstheme="minorHAnsi"/>
                <w:bCs/>
              </w:rPr>
            </w:pPr>
            <w:r>
              <w:rPr>
                <w:rFonts w:cstheme="minorHAnsi"/>
                <w:bCs/>
              </w:rPr>
              <w:t>X</w:t>
            </w:r>
          </w:p>
        </w:tc>
        <w:tc>
          <w:tcPr>
            <w:tcW w:w="709" w:type="dxa"/>
          </w:tcPr>
          <w:p w14:paraId="1D293666" w14:textId="7B9B9365" w:rsidR="005C55D5" w:rsidRPr="00ED527A" w:rsidRDefault="00ED527A" w:rsidP="005C55D5">
            <w:pPr>
              <w:rPr>
                <w:rFonts w:cstheme="minorHAnsi"/>
                <w:bCs/>
              </w:rPr>
            </w:pPr>
            <w:r>
              <w:rPr>
                <w:rFonts w:cstheme="minorHAnsi"/>
                <w:bCs/>
              </w:rPr>
              <w:t>X</w:t>
            </w:r>
          </w:p>
        </w:tc>
      </w:tr>
      <w:tr w:rsidR="005C55D5" w:rsidRPr="00817A90" w14:paraId="7A5A4EBE" w14:textId="77777777" w:rsidTr="009150C5">
        <w:tc>
          <w:tcPr>
            <w:tcW w:w="1773" w:type="dxa"/>
          </w:tcPr>
          <w:p w14:paraId="51CCA899" w14:textId="4A10290F" w:rsidR="005C55D5" w:rsidRPr="00817A90" w:rsidRDefault="005C55D5" w:rsidP="005C55D5">
            <w:pPr>
              <w:rPr>
                <w:rFonts w:cstheme="minorHAnsi"/>
              </w:rPr>
            </w:pPr>
            <w:r w:rsidRPr="00817A90">
              <w:rPr>
                <w:rFonts w:cstheme="minorHAnsi"/>
              </w:rPr>
              <w:t>Francis Wele</w:t>
            </w:r>
            <w:r>
              <w:rPr>
                <w:rFonts w:cstheme="minorHAnsi"/>
              </w:rPr>
              <w:t xml:space="preserve"> </w:t>
            </w:r>
          </w:p>
        </w:tc>
        <w:tc>
          <w:tcPr>
            <w:tcW w:w="5598" w:type="dxa"/>
          </w:tcPr>
          <w:p w14:paraId="336CC921" w14:textId="3073044F" w:rsidR="005C55D5" w:rsidRPr="00817A90" w:rsidRDefault="005C55D5" w:rsidP="005C55D5">
            <w:pPr>
              <w:rPr>
                <w:rFonts w:cstheme="minorHAnsi"/>
              </w:rPr>
            </w:pPr>
            <w:r w:rsidRPr="00817A90">
              <w:rPr>
                <w:rFonts w:cstheme="minorHAnsi"/>
              </w:rPr>
              <w:t>UNDP, via zoom</w:t>
            </w:r>
          </w:p>
        </w:tc>
        <w:tc>
          <w:tcPr>
            <w:tcW w:w="588" w:type="dxa"/>
          </w:tcPr>
          <w:p w14:paraId="6F6CBEC4" w14:textId="67EDF8B3" w:rsidR="005C55D5" w:rsidRPr="00ED527A" w:rsidRDefault="00ED527A" w:rsidP="005C55D5">
            <w:pPr>
              <w:rPr>
                <w:rFonts w:cstheme="minorHAnsi"/>
                <w:bCs/>
              </w:rPr>
            </w:pPr>
            <w:r>
              <w:rPr>
                <w:rFonts w:cstheme="minorHAnsi"/>
                <w:bCs/>
              </w:rPr>
              <w:t>X</w:t>
            </w:r>
          </w:p>
        </w:tc>
        <w:tc>
          <w:tcPr>
            <w:tcW w:w="690" w:type="dxa"/>
          </w:tcPr>
          <w:p w14:paraId="39DF65DB" w14:textId="36C2BD89" w:rsidR="005C55D5" w:rsidRPr="00ED527A" w:rsidRDefault="00ED527A" w:rsidP="005C55D5">
            <w:pPr>
              <w:rPr>
                <w:rFonts w:cstheme="minorHAnsi"/>
                <w:bCs/>
              </w:rPr>
            </w:pPr>
            <w:r>
              <w:rPr>
                <w:rFonts w:cstheme="minorHAnsi"/>
                <w:bCs/>
              </w:rPr>
              <w:t>X</w:t>
            </w:r>
          </w:p>
        </w:tc>
        <w:tc>
          <w:tcPr>
            <w:tcW w:w="709" w:type="dxa"/>
          </w:tcPr>
          <w:p w14:paraId="4A5357C0" w14:textId="04C93A00" w:rsidR="005C55D5" w:rsidRPr="00ED527A" w:rsidRDefault="00ED527A" w:rsidP="005C55D5">
            <w:pPr>
              <w:rPr>
                <w:rFonts w:cstheme="minorHAnsi"/>
                <w:bCs/>
              </w:rPr>
            </w:pPr>
            <w:r>
              <w:rPr>
                <w:rFonts w:cstheme="minorHAnsi"/>
                <w:bCs/>
              </w:rPr>
              <w:t>X</w:t>
            </w:r>
          </w:p>
        </w:tc>
      </w:tr>
      <w:tr w:rsidR="005C55D5" w:rsidRPr="00817A90" w14:paraId="3DA97771" w14:textId="77777777" w:rsidTr="009150C5">
        <w:tc>
          <w:tcPr>
            <w:tcW w:w="1773" w:type="dxa"/>
          </w:tcPr>
          <w:p w14:paraId="116B8231" w14:textId="69040BB3" w:rsidR="005C55D5" w:rsidRPr="00817A90" w:rsidRDefault="005C55D5" w:rsidP="005C55D5">
            <w:pPr>
              <w:rPr>
                <w:rFonts w:cstheme="minorHAnsi"/>
              </w:rPr>
            </w:pPr>
            <w:r>
              <w:rPr>
                <w:rFonts w:cstheme="minorHAnsi"/>
              </w:rPr>
              <w:t>Lemeki Rokovatulevu</w:t>
            </w:r>
          </w:p>
        </w:tc>
        <w:tc>
          <w:tcPr>
            <w:tcW w:w="5598" w:type="dxa"/>
          </w:tcPr>
          <w:p w14:paraId="646E4340" w14:textId="5F451757" w:rsidR="005C55D5" w:rsidRPr="00817A90" w:rsidRDefault="005C55D5" w:rsidP="005C55D5">
            <w:pPr>
              <w:rPr>
                <w:rFonts w:cstheme="minorHAnsi"/>
              </w:rPr>
            </w:pPr>
            <w:r w:rsidRPr="00817A90">
              <w:rPr>
                <w:rFonts w:cstheme="minorHAnsi"/>
              </w:rPr>
              <w:t>UNDP, via zoom</w:t>
            </w:r>
          </w:p>
        </w:tc>
        <w:tc>
          <w:tcPr>
            <w:tcW w:w="588" w:type="dxa"/>
          </w:tcPr>
          <w:p w14:paraId="7516E9F4" w14:textId="2F6AD341" w:rsidR="005C55D5" w:rsidRPr="00817A90" w:rsidRDefault="00ED527A" w:rsidP="005C55D5">
            <w:pPr>
              <w:rPr>
                <w:rFonts w:cstheme="minorHAnsi"/>
              </w:rPr>
            </w:pPr>
            <w:r>
              <w:rPr>
                <w:rFonts w:cstheme="minorHAnsi"/>
              </w:rPr>
              <w:t>X</w:t>
            </w:r>
          </w:p>
        </w:tc>
        <w:tc>
          <w:tcPr>
            <w:tcW w:w="690" w:type="dxa"/>
          </w:tcPr>
          <w:p w14:paraId="0B1A3193" w14:textId="3037317E" w:rsidR="005C55D5" w:rsidRPr="00817A90" w:rsidRDefault="00ED527A" w:rsidP="005C55D5">
            <w:pPr>
              <w:rPr>
                <w:rFonts w:cstheme="minorHAnsi"/>
              </w:rPr>
            </w:pPr>
            <w:r>
              <w:rPr>
                <w:rFonts w:cstheme="minorHAnsi"/>
              </w:rPr>
              <w:t>X</w:t>
            </w:r>
          </w:p>
        </w:tc>
        <w:tc>
          <w:tcPr>
            <w:tcW w:w="709" w:type="dxa"/>
          </w:tcPr>
          <w:p w14:paraId="06EC98AA" w14:textId="5072702F" w:rsidR="005C55D5" w:rsidRPr="00817A90" w:rsidRDefault="00ED527A" w:rsidP="005C55D5">
            <w:pPr>
              <w:rPr>
                <w:rFonts w:cstheme="minorHAnsi"/>
              </w:rPr>
            </w:pPr>
            <w:r>
              <w:rPr>
                <w:rFonts w:cstheme="minorHAnsi"/>
              </w:rPr>
              <w:t>X</w:t>
            </w:r>
          </w:p>
        </w:tc>
      </w:tr>
      <w:tr w:rsidR="005C55D5" w:rsidRPr="00817A90" w14:paraId="4B5E751B" w14:textId="51189DAD" w:rsidTr="009150C5">
        <w:tc>
          <w:tcPr>
            <w:tcW w:w="1773" w:type="dxa"/>
          </w:tcPr>
          <w:p w14:paraId="5A187F80" w14:textId="71BF8367" w:rsidR="005C55D5" w:rsidRPr="00817A90" w:rsidRDefault="005C55D5" w:rsidP="005C55D5">
            <w:pPr>
              <w:rPr>
                <w:rFonts w:cstheme="minorHAnsi"/>
              </w:rPr>
            </w:pPr>
          </w:p>
        </w:tc>
        <w:tc>
          <w:tcPr>
            <w:tcW w:w="5598" w:type="dxa"/>
          </w:tcPr>
          <w:p w14:paraId="78E02E55" w14:textId="78BC44CD" w:rsidR="005C55D5" w:rsidRPr="00817A90" w:rsidRDefault="005C55D5" w:rsidP="005C55D5">
            <w:pPr>
              <w:rPr>
                <w:rFonts w:cstheme="minorHAnsi"/>
                <w:b/>
              </w:rPr>
            </w:pPr>
          </w:p>
        </w:tc>
        <w:tc>
          <w:tcPr>
            <w:tcW w:w="588" w:type="dxa"/>
          </w:tcPr>
          <w:p w14:paraId="6DE9E821" w14:textId="77777777" w:rsidR="005C55D5" w:rsidRPr="00817A90" w:rsidRDefault="005C55D5" w:rsidP="005C55D5">
            <w:pPr>
              <w:rPr>
                <w:rFonts w:cstheme="minorHAnsi"/>
              </w:rPr>
            </w:pPr>
          </w:p>
        </w:tc>
        <w:tc>
          <w:tcPr>
            <w:tcW w:w="690" w:type="dxa"/>
          </w:tcPr>
          <w:p w14:paraId="22D88C1D" w14:textId="77777777" w:rsidR="005C55D5" w:rsidRPr="00817A90" w:rsidRDefault="005C55D5" w:rsidP="005C55D5">
            <w:pPr>
              <w:rPr>
                <w:rFonts w:cstheme="minorHAnsi"/>
              </w:rPr>
            </w:pPr>
          </w:p>
        </w:tc>
        <w:tc>
          <w:tcPr>
            <w:tcW w:w="709" w:type="dxa"/>
          </w:tcPr>
          <w:p w14:paraId="3865DFA6" w14:textId="77777777" w:rsidR="005C55D5" w:rsidRPr="00817A90" w:rsidRDefault="005C55D5" w:rsidP="005C55D5">
            <w:pPr>
              <w:rPr>
                <w:rFonts w:cstheme="minorHAnsi"/>
              </w:rPr>
            </w:pPr>
          </w:p>
        </w:tc>
      </w:tr>
    </w:tbl>
    <w:p w14:paraId="71E80B83" w14:textId="77777777" w:rsidR="00A65F0A" w:rsidRDefault="00A65F0A" w:rsidP="00F10C1E">
      <w:pPr>
        <w:spacing w:after="0"/>
        <w:jc w:val="both"/>
        <w:rPr>
          <w:rFonts w:cstheme="minorHAnsi"/>
          <w:b/>
          <w:szCs w:val="24"/>
        </w:rPr>
      </w:pPr>
    </w:p>
    <w:p w14:paraId="3F05427B" w14:textId="77777777" w:rsidR="00A65F0A" w:rsidRDefault="00A65F0A" w:rsidP="00F10C1E">
      <w:pPr>
        <w:spacing w:after="0"/>
        <w:jc w:val="both"/>
        <w:rPr>
          <w:rFonts w:cstheme="minorHAnsi"/>
          <w:b/>
          <w:szCs w:val="24"/>
        </w:rPr>
      </w:pPr>
    </w:p>
    <w:p w14:paraId="346DA756" w14:textId="2547B324" w:rsidR="00A65F0A" w:rsidRDefault="00A65F0A" w:rsidP="00F10C1E">
      <w:pPr>
        <w:spacing w:after="0"/>
        <w:jc w:val="both"/>
        <w:rPr>
          <w:rFonts w:cstheme="minorHAnsi"/>
          <w:b/>
          <w:szCs w:val="24"/>
        </w:rPr>
      </w:pPr>
    </w:p>
    <w:p w14:paraId="4AB02B3E" w14:textId="77777777" w:rsidR="001505BF" w:rsidRDefault="001505BF" w:rsidP="00F10C1E">
      <w:pPr>
        <w:spacing w:after="0"/>
        <w:jc w:val="both"/>
        <w:rPr>
          <w:rFonts w:cstheme="minorHAnsi"/>
          <w:b/>
          <w:szCs w:val="24"/>
        </w:rPr>
      </w:pPr>
    </w:p>
    <w:p w14:paraId="4C459413" w14:textId="47D43E7A" w:rsidR="00211448" w:rsidRPr="00F10C1E" w:rsidRDefault="00F10C1E" w:rsidP="00F10C1E">
      <w:pPr>
        <w:spacing w:after="0"/>
        <w:jc w:val="both"/>
        <w:rPr>
          <w:rFonts w:cstheme="minorHAnsi"/>
          <w:b/>
          <w:szCs w:val="24"/>
        </w:rPr>
      </w:pPr>
      <w:r>
        <w:rPr>
          <w:rFonts w:cstheme="minorHAnsi"/>
          <w:b/>
          <w:szCs w:val="24"/>
        </w:rPr>
        <w:lastRenderedPageBreak/>
        <w:t xml:space="preserve">Session1: </w:t>
      </w:r>
      <w:r w:rsidR="00211448" w:rsidRPr="00F10C1E">
        <w:rPr>
          <w:rFonts w:cstheme="minorHAnsi"/>
          <w:b/>
          <w:szCs w:val="24"/>
        </w:rPr>
        <w:t>Welcome</w:t>
      </w:r>
      <w:r w:rsidR="00396EA5" w:rsidRPr="00F10C1E">
        <w:rPr>
          <w:rFonts w:cstheme="minorHAnsi"/>
          <w:b/>
          <w:szCs w:val="24"/>
        </w:rPr>
        <w:t xml:space="preserve"> </w:t>
      </w:r>
      <w:r w:rsidR="00776AB3" w:rsidRPr="00F10C1E">
        <w:rPr>
          <w:rFonts w:cstheme="minorHAnsi"/>
          <w:b/>
          <w:szCs w:val="24"/>
        </w:rPr>
        <w:t xml:space="preserve">&amp; </w:t>
      </w:r>
      <w:r w:rsidR="00A53AF1" w:rsidRPr="00F10C1E">
        <w:rPr>
          <w:rFonts w:cstheme="minorHAnsi"/>
          <w:b/>
          <w:szCs w:val="24"/>
        </w:rPr>
        <w:t>Opening</w:t>
      </w:r>
    </w:p>
    <w:p w14:paraId="380C9E14" w14:textId="4121653D" w:rsidR="00B11A43" w:rsidRPr="00A53AF1" w:rsidRDefault="00A53AF1" w:rsidP="00A53AF1">
      <w:pPr>
        <w:pStyle w:val="ListParagraph"/>
        <w:numPr>
          <w:ilvl w:val="1"/>
          <w:numId w:val="13"/>
        </w:numPr>
        <w:spacing w:after="0" w:line="276" w:lineRule="auto"/>
        <w:jc w:val="both"/>
        <w:rPr>
          <w:rFonts w:cstheme="minorHAnsi"/>
          <w:szCs w:val="24"/>
        </w:rPr>
      </w:pPr>
      <w:r>
        <w:rPr>
          <w:rFonts w:cstheme="minorHAnsi"/>
          <w:szCs w:val="24"/>
        </w:rPr>
        <w:t>On behalf of t</w:t>
      </w:r>
      <w:r w:rsidR="009936C0" w:rsidRPr="00B11A43">
        <w:rPr>
          <w:rFonts w:cstheme="minorHAnsi"/>
          <w:szCs w:val="24"/>
        </w:rPr>
        <w:t>he</w:t>
      </w:r>
      <w:r w:rsidR="00211448" w:rsidRPr="00B11A43">
        <w:rPr>
          <w:rFonts w:cstheme="minorHAnsi"/>
          <w:szCs w:val="24"/>
        </w:rPr>
        <w:t xml:space="preserve"> Chai</w:t>
      </w:r>
      <w:r>
        <w:rPr>
          <w:rFonts w:cstheme="minorHAnsi"/>
          <w:szCs w:val="24"/>
        </w:rPr>
        <w:t>rperson</w:t>
      </w:r>
      <w:r w:rsidR="00211448" w:rsidRPr="00B11A43">
        <w:rPr>
          <w:rFonts w:cstheme="minorHAnsi"/>
          <w:szCs w:val="24"/>
        </w:rPr>
        <w:t xml:space="preserve"> of the </w:t>
      </w:r>
      <w:r>
        <w:rPr>
          <w:rFonts w:cstheme="minorHAnsi"/>
          <w:szCs w:val="24"/>
        </w:rPr>
        <w:t>Project Steering Committee (PSC)</w:t>
      </w:r>
      <w:r w:rsidR="009936C0" w:rsidRPr="00B11A43">
        <w:rPr>
          <w:rFonts w:cstheme="minorHAnsi"/>
          <w:szCs w:val="24"/>
        </w:rPr>
        <w:t>, Mr. Clarence Samuel</w:t>
      </w:r>
      <w:r>
        <w:rPr>
          <w:rFonts w:cstheme="minorHAnsi"/>
          <w:szCs w:val="24"/>
        </w:rPr>
        <w:t xml:space="preserve"> (CCD)</w:t>
      </w:r>
      <w:r w:rsidR="009936C0" w:rsidRPr="00B11A43">
        <w:rPr>
          <w:rFonts w:cstheme="minorHAnsi"/>
          <w:szCs w:val="24"/>
        </w:rPr>
        <w:t xml:space="preserve"> welcomed all the </w:t>
      </w:r>
      <w:r>
        <w:rPr>
          <w:rFonts w:cstheme="minorHAnsi"/>
          <w:szCs w:val="24"/>
        </w:rPr>
        <w:t>PSC</w:t>
      </w:r>
      <w:r w:rsidR="009936C0" w:rsidRPr="00B11A43">
        <w:rPr>
          <w:rFonts w:cstheme="minorHAnsi"/>
          <w:szCs w:val="24"/>
        </w:rPr>
        <w:t xml:space="preserve"> Members into the first Board meeting </w:t>
      </w:r>
      <w:r>
        <w:rPr>
          <w:rFonts w:cstheme="minorHAnsi"/>
          <w:szCs w:val="24"/>
        </w:rPr>
        <w:t xml:space="preserve">for the ACWA project </w:t>
      </w:r>
      <w:r w:rsidR="009936C0" w:rsidRPr="00B11A43">
        <w:rPr>
          <w:rFonts w:cstheme="minorHAnsi"/>
          <w:szCs w:val="24"/>
        </w:rPr>
        <w:t>and thanked</w:t>
      </w:r>
      <w:r w:rsidR="008F556D" w:rsidRPr="00B11A43">
        <w:rPr>
          <w:rFonts w:cstheme="minorHAnsi"/>
          <w:szCs w:val="24"/>
        </w:rPr>
        <w:t xml:space="preserve"> the</w:t>
      </w:r>
      <w:r w:rsidR="00776AB3" w:rsidRPr="00B11A43">
        <w:rPr>
          <w:rFonts w:cstheme="minorHAnsi"/>
          <w:szCs w:val="24"/>
        </w:rPr>
        <w:t xml:space="preserve"> steering committee</w:t>
      </w:r>
      <w:r w:rsidR="008F556D" w:rsidRPr="00B11A43">
        <w:rPr>
          <w:rFonts w:cstheme="minorHAnsi"/>
          <w:szCs w:val="24"/>
        </w:rPr>
        <w:t xml:space="preserve"> members</w:t>
      </w:r>
      <w:r w:rsidR="009936C0" w:rsidRPr="00B11A43">
        <w:rPr>
          <w:rFonts w:cstheme="minorHAnsi"/>
          <w:szCs w:val="24"/>
        </w:rPr>
        <w:t xml:space="preserve"> for their</w:t>
      </w:r>
      <w:r w:rsidR="00776AB3" w:rsidRPr="00B11A43">
        <w:rPr>
          <w:rFonts w:cstheme="minorHAnsi"/>
          <w:szCs w:val="24"/>
        </w:rPr>
        <w:t xml:space="preserve"> time</w:t>
      </w:r>
      <w:r w:rsidR="009936C0" w:rsidRPr="00B11A43">
        <w:rPr>
          <w:rFonts w:cstheme="minorHAnsi"/>
          <w:szCs w:val="24"/>
        </w:rPr>
        <w:t xml:space="preserve"> support </w:t>
      </w:r>
      <w:r w:rsidR="00E75945" w:rsidRPr="00B11A43">
        <w:rPr>
          <w:rFonts w:cstheme="minorHAnsi"/>
          <w:szCs w:val="24"/>
        </w:rPr>
        <w:t>to</w:t>
      </w:r>
      <w:r w:rsidR="009936C0" w:rsidRPr="00B11A43">
        <w:rPr>
          <w:rFonts w:cstheme="minorHAnsi"/>
          <w:szCs w:val="24"/>
        </w:rPr>
        <w:t xml:space="preserve"> the </w:t>
      </w:r>
      <w:r>
        <w:rPr>
          <w:rFonts w:cstheme="minorHAnsi"/>
          <w:szCs w:val="24"/>
        </w:rPr>
        <w:t>ACWA</w:t>
      </w:r>
      <w:r w:rsidR="009936C0" w:rsidRPr="00B11A43">
        <w:rPr>
          <w:rFonts w:cstheme="minorHAnsi"/>
          <w:szCs w:val="24"/>
        </w:rPr>
        <w:t xml:space="preserve"> project.</w:t>
      </w:r>
      <w:r w:rsidR="00776AB3" w:rsidRPr="00B11A43">
        <w:rPr>
          <w:rFonts w:cstheme="minorHAnsi"/>
          <w:szCs w:val="24"/>
        </w:rPr>
        <w:t xml:space="preserve"> </w:t>
      </w:r>
    </w:p>
    <w:p w14:paraId="60E26571" w14:textId="499039D7" w:rsidR="0032608A" w:rsidRDefault="007C33A3" w:rsidP="004A0C23">
      <w:pPr>
        <w:pStyle w:val="ListParagraph"/>
        <w:numPr>
          <w:ilvl w:val="1"/>
          <w:numId w:val="13"/>
        </w:numPr>
        <w:spacing w:after="0" w:line="276" w:lineRule="auto"/>
        <w:jc w:val="both"/>
        <w:rPr>
          <w:rFonts w:cstheme="minorHAnsi"/>
          <w:szCs w:val="24"/>
        </w:rPr>
      </w:pPr>
      <w:r>
        <w:rPr>
          <w:rFonts w:cstheme="minorHAnsi"/>
          <w:szCs w:val="24"/>
        </w:rPr>
        <w:t>Levan Bouadze</w:t>
      </w:r>
      <w:r w:rsidR="00B11A43">
        <w:rPr>
          <w:rFonts w:cstheme="minorHAnsi"/>
          <w:szCs w:val="24"/>
        </w:rPr>
        <w:t xml:space="preserve"> </w:t>
      </w:r>
      <w:r w:rsidR="00776AB3" w:rsidRPr="00B11A43">
        <w:rPr>
          <w:rFonts w:cstheme="minorHAnsi"/>
          <w:szCs w:val="24"/>
        </w:rPr>
        <w:t xml:space="preserve">delivered </w:t>
      </w:r>
      <w:r w:rsidR="008B1A70" w:rsidRPr="00B11A43">
        <w:rPr>
          <w:rFonts w:cstheme="minorHAnsi"/>
          <w:szCs w:val="24"/>
        </w:rPr>
        <w:t>a</w:t>
      </w:r>
      <w:r w:rsidR="00212D81">
        <w:rPr>
          <w:rFonts w:cstheme="minorHAnsi"/>
          <w:szCs w:val="24"/>
        </w:rPr>
        <w:t xml:space="preserve"> virtual</w:t>
      </w:r>
      <w:r w:rsidR="008B1A70" w:rsidRPr="00B11A43">
        <w:rPr>
          <w:rFonts w:cstheme="minorHAnsi"/>
          <w:szCs w:val="24"/>
        </w:rPr>
        <w:t xml:space="preserve"> </w:t>
      </w:r>
      <w:r w:rsidR="00B11A43" w:rsidRPr="00B11A43">
        <w:rPr>
          <w:rFonts w:cstheme="minorHAnsi"/>
          <w:szCs w:val="24"/>
        </w:rPr>
        <w:t>opening remark</w:t>
      </w:r>
      <w:r w:rsidR="00B11A43">
        <w:rPr>
          <w:rFonts w:cstheme="minorHAnsi"/>
          <w:szCs w:val="24"/>
        </w:rPr>
        <w:t xml:space="preserve"> on behalf of UNDP</w:t>
      </w:r>
      <w:r w:rsidR="0006240B" w:rsidRPr="00B11A43">
        <w:rPr>
          <w:rFonts w:cstheme="minorHAnsi"/>
          <w:szCs w:val="24"/>
        </w:rPr>
        <w:t xml:space="preserve">.  </w:t>
      </w:r>
      <w:r>
        <w:rPr>
          <w:rFonts w:cstheme="minorHAnsi"/>
          <w:szCs w:val="24"/>
        </w:rPr>
        <w:t>He</w:t>
      </w:r>
      <w:r w:rsidR="004A2468" w:rsidRPr="00B11A43">
        <w:rPr>
          <w:rFonts w:cstheme="minorHAnsi"/>
          <w:szCs w:val="24"/>
        </w:rPr>
        <w:t xml:space="preserve"> also</w:t>
      </w:r>
      <w:r w:rsidR="00AA09AD" w:rsidRPr="00B11A43">
        <w:rPr>
          <w:rFonts w:cstheme="minorHAnsi"/>
          <w:szCs w:val="24"/>
        </w:rPr>
        <w:t xml:space="preserve"> </w:t>
      </w:r>
      <w:r>
        <w:rPr>
          <w:rFonts w:cstheme="minorHAnsi"/>
          <w:szCs w:val="24"/>
        </w:rPr>
        <w:t xml:space="preserve">showed his gratitude to the participants for the PSC meeting and highlighted UNDP commitment to work </w:t>
      </w:r>
      <w:proofErr w:type="gramStart"/>
      <w:r>
        <w:rPr>
          <w:rFonts w:cstheme="minorHAnsi"/>
          <w:szCs w:val="24"/>
        </w:rPr>
        <w:t>hand-in-hand</w:t>
      </w:r>
      <w:proofErr w:type="gramEnd"/>
      <w:r>
        <w:rPr>
          <w:rFonts w:cstheme="minorHAnsi"/>
          <w:szCs w:val="24"/>
        </w:rPr>
        <w:t xml:space="preserve"> with partners to increase resilience of water resources for people living on 24 of RMI’s most vulnerable outer Atolls and Islands. </w:t>
      </w:r>
    </w:p>
    <w:p w14:paraId="24FB2029" w14:textId="77777777" w:rsidR="00B05A73" w:rsidRPr="009936C0" w:rsidRDefault="00B05A73" w:rsidP="00B05A73">
      <w:pPr>
        <w:pStyle w:val="ListParagraph"/>
        <w:spacing w:after="0"/>
        <w:ind w:left="792"/>
        <w:jc w:val="both"/>
        <w:rPr>
          <w:rFonts w:ascii="Arial Nova" w:hAnsi="Arial Nova" w:cstheme="minorHAnsi"/>
          <w:sz w:val="20"/>
        </w:rPr>
      </w:pPr>
    </w:p>
    <w:p w14:paraId="510D8748" w14:textId="34C52120" w:rsidR="003B3DFD" w:rsidRPr="00F10C1E" w:rsidRDefault="00F10C1E" w:rsidP="00F10C1E">
      <w:pPr>
        <w:spacing w:after="0" w:line="276" w:lineRule="auto"/>
        <w:jc w:val="both"/>
        <w:rPr>
          <w:rFonts w:cstheme="minorHAnsi"/>
          <w:b/>
          <w:szCs w:val="24"/>
        </w:rPr>
      </w:pPr>
      <w:r>
        <w:rPr>
          <w:rFonts w:cstheme="minorHAnsi"/>
          <w:b/>
          <w:szCs w:val="24"/>
        </w:rPr>
        <w:t xml:space="preserve">Session2: </w:t>
      </w:r>
      <w:r w:rsidR="003B3DFD" w:rsidRPr="00F10C1E">
        <w:rPr>
          <w:rFonts w:cstheme="minorHAnsi"/>
          <w:b/>
          <w:szCs w:val="24"/>
        </w:rPr>
        <w:t>Adoption of Minutes</w:t>
      </w:r>
    </w:p>
    <w:p w14:paraId="238E9EE8" w14:textId="7AD44197" w:rsidR="00F10C1E" w:rsidRPr="0032608A" w:rsidRDefault="009936C0" w:rsidP="000F062D">
      <w:pPr>
        <w:pStyle w:val="ListParagraph"/>
        <w:spacing w:after="0" w:line="276" w:lineRule="auto"/>
        <w:ind w:left="360"/>
        <w:jc w:val="both"/>
        <w:rPr>
          <w:rFonts w:cstheme="minorHAnsi"/>
        </w:rPr>
      </w:pPr>
      <w:r w:rsidRPr="0032608A">
        <w:rPr>
          <w:rFonts w:cstheme="minorHAnsi"/>
          <w:szCs w:val="24"/>
        </w:rPr>
        <w:t xml:space="preserve">The </w:t>
      </w:r>
      <w:r w:rsidR="003B3DFD" w:rsidRPr="0032608A">
        <w:rPr>
          <w:rFonts w:cstheme="minorHAnsi"/>
          <w:szCs w:val="24"/>
        </w:rPr>
        <w:t>Chair</w:t>
      </w:r>
      <w:r w:rsidRPr="0032608A">
        <w:rPr>
          <w:rFonts w:cstheme="minorHAnsi"/>
          <w:szCs w:val="24"/>
        </w:rPr>
        <w:t>man</w:t>
      </w:r>
      <w:r w:rsidR="003B3DFD" w:rsidRPr="0032608A">
        <w:rPr>
          <w:rFonts w:cstheme="minorHAnsi"/>
          <w:szCs w:val="24"/>
        </w:rPr>
        <w:t xml:space="preserve"> invited members to </w:t>
      </w:r>
      <w:r w:rsidR="00F10C1E">
        <w:rPr>
          <w:rFonts w:cstheme="minorHAnsi"/>
          <w:szCs w:val="24"/>
        </w:rPr>
        <w:t xml:space="preserve">go through the Agenda of the meeting and was adopted. </w:t>
      </w:r>
      <w:r w:rsidR="00F10C1E" w:rsidRPr="0032608A">
        <w:rPr>
          <w:rFonts w:cstheme="minorHAnsi"/>
        </w:rPr>
        <w:t>(Annex</w:t>
      </w:r>
      <w:r w:rsidR="00F10C1E">
        <w:rPr>
          <w:rFonts w:cstheme="minorHAnsi"/>
        </w:rPr>
        <w:t>2</w:t>
      </w:r>
      <w:r w:rsidR="00F10C1E" w:rsidRPr="0032608A">
        <w:rPr>
          <w:rFonts w:cstheme="minorHAnsi"/>
        </w:rPr>
        <w:t>: Meeting Agenda)</w:t>
      </w:r>
    </w:p>
    <w:p w14:paraId="12C38C62" w14:textId="77777777" w:rsidR="00B05A73" w:rsidRPr="0032608A" w:rsidRDefault="00B05A73" w:rsidP="00B05A73">
      <w:pPr>
        <w:pStyle w:val="ListParagraph"/>
        <w:spacing w:after="0"/>
        <w:ind w:left="792"/>
        <w:jc w:val="both"/>
        <w:rPr>
          <w:rFonts w:cstheme="minorHAnsi"/>
        </w:rPr>
      </w:pPr>
    </w:p>
    <w:p w14:paraId="4DAB2DC6" w14:textId="77777777" w:rsidR="00F10C1E" w:rsidRPr="00F10C1E" w:rsidRDefault="00F10C1E" w:rsidP="00F10C1E">
      <w:pPr>
        <w:spacing w:after="0" w:line="276" w:lineRule="auto"/>
        <w:jc w:val="both"/>
        <w:rPr>
          <w:rFonts w:cstheme="minorHAnsi"/>
          <w:b/>
        </w:rPr>
      </w:pPr>
      <w:r w:rsidRPr="00F10C1E">
        <w:rPr>
          <w:rFonts w:cstheme="minorHAnsi"/>
          <w:b/>
        </w:rPr>
        <w:t>Session3: General Overview of ACWA project and ToR of Project Steering Committee Meeting</w:t>
      </w:r>
    </w:p>
    <w:p w14:paraId="16930806" w14:textId="3D07B99C" w:rsidR="00A90741" w:rsidRDefault="00A90741" w:rsidP="00F10C1E">
      <w:pPr>
        <w:pStyle w:val="ListParagraph"/>
        <w:spacing w:after="0" w:line="276" w:lineRule="auto"/>
        <w:ind w:left="360"/>
        <w:jc w:val="both"/>
        <w:rPr>
          <w:rFonts w:cstheme="minorHAnsi"/>
        </w:rPr>
      </w:pPr>
      <w:r>
        <w:rPr>
          <w:rFonts w:cstheme="minorHAnsi"/>
        </w:rPr>
        <w:t xml:space="preserve">Winifereti presented </w:t>
      </w:r>
      <w:r w:rsidR="00212D81">
        <w:rPr>
          <w:rFonts w:cstheme="minorHAnsi"/>
        </w:rPr>
        <w:t xml:space="preserve">the </w:t>
      </w:r>
      <w:r>
        <w:rPr>
          <w:rFonts w:cstheme="minorHAnsi"/>
        </w:rPr>
        <w:t xml:space="preserve">general background of the ACWA project and acknowledged huge support from </w:t>
      </w:r>
      <w:proofErr w:type="spellStart"/>
      <w:r>
        <w:rPr>
          <w:rFonts w:cstheme="minorHAnsi"/>
        </w:rPr>
        <w:t>GoRMI</w:t>
      </w:r>
      <w:proofErr w:type="spellEnd"/>
      <w:r>
        <w:rPr>
          <w:rFonts w:cstheme="minorHAnsi"/>
        </w:rPr>
        <w:t xml:space="preserve"> enabled to be granted for GCF ACWA project for water security in the RMI.</w:t>
      </w:r>
    </w:p>
    <w:p w14:paraId="11A8EF26" w14:textId="561694E0" w:rsidR="00ED5265" w:rsidRPr="00D028CB" w:rsidRDefault="00ED5265" w:rsidP="00D028CB">
      <w:pPr>
        <w:pStyle w:val="ListParagraph"/>
        <w:spacing w:after="0" w:line="276" w:lineRule="auto"/>
        <w:ind w:left="360"/>
        <w:jc w:val="both"/>
        <w:rPr>
          <w:rFonts w:cstheme="minorHAnsi"/>
        </w:rPr>
      </w:pPr>
      <w:r>
        <w:rPr>
          <w:rFonts w:cstheme="minorHAnsi"/>
        </w:rPr>
        <w:t>Terms of Reference (ToR) of the PSC was also presented by Koji and Responsibilities and Composition of the PSC member were summarized based on the description indicated in the Project Document (</w:t>
      </w:r>
      <w:proofErr w:type="spellStart"/>
      <w:r>
        <w:rPr>
          <w:rFonts w:cstheme="minorHAnsi"/>
        </w:rPr>
        <w:t>ProDoc</w:t>
      </w:r>
      <w:proofErr w:type="spellEnd"/>
      <w:r>
        <w:rPr>
          <w:rFonts w:cstheme="minorHAnsi"/>
        </w:rPr>
        <w:t xml:space="preserve">) legally binding document between </w:t>
      </w:r>
      <w:proofErr w:type="spellStart"/>
      <w:r>
        <w:rPr>
          <w:rFonts w:cstheme="minorHAnsi"/>
        </w:rPr>
        <w:t>GoRMI</w:t>
      </w:r>
      <w:proofErr w:type="spellEnd"/>
      <w:r>
        <w:rPr>
          <w:rFonts w:cstheme="minorHAnsi"/>
        </w:rPr>
        <w:t xml:space="preserve"> and UNDP.</w:t>
      </w:r>
      <w:r w:rsidR="00D028CB">
        <w:rPr>
          <w:rFonts w:cstheme="minorHAnsi"/>
        </w:rPr>
        <w:t xml:space="preserve"> </w:t>
      </w:r>
      <w:r w:rsidRPr="00D028CB">
        <w:rPr>
          <w:rFonts w:cstheme="minorHAnsi"/>
        </w:rPr>
        <w:t>Following points were discussed across the PSC meetings (3</w:t>
      </w:r>
      <w:r w:rsidRPr="00D028CB">
        <w:rPr>
          <w:rFonts w:cstheme="minorHAnsi"/>
          <w:vertAlign w:val="superscript"/>
        </w:rPr>
        <w:t>rd</w:t>
      </w:r>
      <w:r w:rsidRPr="00D028CB">
        <w:rPr>
          <w:rFonts w:cstheme="minorHAnsi"/>
        </w:rPr>
        <w:t xml:space="preserve">, </w:t>
      </w:r>
      <w:proofErr w:type="gramStart"/>
      <w:r w:rsidRPr="00D028CB">
        <w:rPr>
          <w:rFonts w:cstheme="minorHAnsi"/>
        </w:rPr>
        <w:t>9</w:t>
      </w:r>
      <w:r w:rsidRPr="00D028CB">
        <w:rPr>
          <w:rFonts w:cstheme="minorHAnsi"/>
          <w:vertAlign w:val="superscript"/>
        </w:rPr>
        <w:t>th</w:t>
      </w:r>
      <w:proofErr w:type="gramEnd"/>
      <w:r w:rsidRPr="00D028CB">
        <w:rPr>
          <w:rFonts w:cstheme="minorHAnsi"/>
        </w:rPr>
        <w:t xml:space="preserve"> and 14</w:t>
      </w:r>
      <w:r w:rsidRPr="00D028CB">
        <w:rPr>
          <w:rFonts w:cstheme="minorHAnsi"/>
          <w:vertAlign w:val="superscript"/>
        </w:rPr>
        <w:t>th</w:t>
      </w:r>
      <w:r w:rsidRPr="00D028CB">
        <w:rPr>
          <w:rFonts w:cstheme="minorHAnsi"/>
        </w:rPr>
        <w:t xml:space="preserve"> June)</w:t>
      </w:r>
      <w:r w:rsidR="00D028CB">
        <w:rPr>
          <w:rFonts w:cstheme="minorHAnsi"/>
        </w:rPr>
        <w:t xml:space="preserve"> and endorsed</w:t>
      </w:r>
      <w:r w:rsidRPr="00D028CB">
        <w:rPr>
          <w:rFonts w:cstheme="minorHAnsi"/>
        </w:rPr>
        <w:t>.</w:t>
      </w:r>
    </w:p>
    <w:tbl>
      <w:tblPr>
        <w:tblW w:w="10727" w:type="dxa"/>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6"/>
        <w:gridCol w:w="4961"/>
      </w:tblGrid>
      <w:tr w:rsidR="00ED5265" w:rsidRPr="00342828" w14:paraId="2FEC2937" w14:textId="77777777" w:rsidTr="006C4A6C">
        <w:tc>
          <w:tcPr>
            <w:tcW w:w="5766" w:type="dxa"/>
            <w:shd w:val="clear" w:color="auto" w:fill="FFE599" w:themeFill="accent4" w:themeFillTint="66"/>
          </w:tcPr>
          <w:p w14:paraId="5F2E156C" w14:textId="0D546863" w:rsidR="00ED5265" w:rsidRPr="00C27A6C" w:rsidRDefault="009150C5" w:rsidP="006C4A6C">
            <w:pPr>
              <w:jc w:val="center"/>
              <w:rPr>
                <w:rFonts w:ascii="Calibri" w:hAnsi="Calibri" w:cs="Calibri"/>
              </w:rPr>
            </w:pPr>
            <w:r>
              <w:rPr>
                <w:rFonts w:ascii="Calibri" w:hAnsi="Calibri" w:cs="Calibri"/>
              </w:rPr>
              <w:t xml:space="preserve">Motion for </w:t>
            </w:r>
            <w:r w:rsidR="00CC1CE8">
              <w:rPr>
                <w:rFonts w:ascii="Calibri" w:hAnsi="Calibri" w:cs="Calibri"/>
              </w:rPr>
              <w:t xml:space="preserve">Discussion </w:t>
            </w:r>
          </w:p>
        </w:tc>
        <w:tc>
          <w:tcPr>
            <w:tcW w:w="4961" w:type="dxa"/>
            <w:shd w:val="clear" w:color="auto" w:fill="FFE599" w:themeFill="accent4" w:themeFillTint="66"/>
          </w:tcPr>
          <w:p w14:paraId="05F8AC07" w14:textId="345C3BD1" w:rsidR="00ED5265" w:rsidRPr="00342828" w:rsidRDefault="007204B9" w:rsidP="006C4A6C">
            <w:pPr>
              <w:jc w:val="center"/>
              <w:rPr>
                <w:rFonts w:ascii="Calibri" w:hAnsi="Calibri" w:cs="Calibri"/>
              </w:rPr>
            </w:pPr>
            <w:r>
              <w:rPr>
                <w:rFonts w:ascii="Calibri" w:hAnsi="Calibri" w:cs="Calibri"/>
              </w:rPr>
              <w:t xml:space="preserve">Response and </w:t>
            </w:r>
            <w:r w:rsidR="009F228C">
              <w:rPr>
                <w:rFonts w:ascii="Calibri" w:hAnsi="Calibri" w:cs="Calibri"/>
              </w:rPr>
              <w:t>Endorsement</w:t>
            </w:r>
          </w:p>
        </w:tc>
      </w:tr>
      <w:tr w:rsidR="00ED5265" w:rsidRPr="00BB7382" w14:paraId="6D9AEE46" w14:textId="77777777" w:rsidTr="000F062D">
        <w:trPr>
          <w:trHeight w:val="146"/>
        </w:trPr>
        <w:tc>
          <w:tcPr>
            <w:tcW w:w="5766" w:type="dxa"/>
            <w:tcBorders>
              <w:bottom w:val="single" w:sz="4" w:space="0" w:color="000000"/>
            </w:tcBorders>
          </w:tcPr>
          <w:p w14:paraId="11F5DDF4" w14:textId="65710E1B" w:rsidR="00ED5265" w:rsidRPr="00BB7382" w:rsidRDefault="00ED5265" w:rsidP="00ED5265">
            <w:pPr>
              <w:pStyle w:val="ListParagraph"/>
              <w:numPr>
                <w:ilvl w:val="0"/>
                <w:numId w:val="29"/>
              </w:numPr>
              <w:ind w:left="269"/>
              <w:rPr>
                <w:rFonts w:ascii="Calibri" w:hAnsi="Calibri" w:cs="Calibri"/>
                <w:b/>
                <w:u w:val="single"/>
                <w:lang w:eastAsia="ja-JP"/>
              </w:rPr>
            </w:pPr>
            <w:r w:rsidRPr="00BB7382">
              <w:rPr>
                <w:rFonts w:ascii="Calibri" w:hAnsi="Calibri" w:cs="Calibri"/>
                <w:bCs/>
                <w:lang w:eastAsia="ja-JP"/>
              </w:rPr>
              <w:t>More clarification on the consensus of the TOR</w:t>
            </w:r>
            <w:r>
              <w:rPr>
                <w:rFonts w:ascii="Calibri" w:hAnsi="Calibri" w:cs="Calibri"/>
                <w:bCs/>
                <w:lang w:eastAsia="ja-JP"/>
              </w:rPr>
              <w:t xml:space="preserve"> indicated below with the suggestion of replacement of UNDP RR to PSC member:</w:t>
            </w:r>
            <w:r w:rsidRPr="00BB7382">
              <w:rPr>
                <w:rFonts w:ascii="Calibri" w:hAnsi="Calibri" w:cs="Calibri"/>
                <w:bCs/>
                <w:lang w:eastAsia="ja-JP"/>
              </w:rPr>
              <w:t xml:space="preserve"> </w:t>
            </w:r>
          </w:p>
          <w:p w14:paraId="20508B3F" w14:textId="792C1972" w:rsidR="00ED5265" w:rsidRDefault="00ED5265" w:rsidP="006C4A6C">
            <w:pPr>
              <w:pStyle w:val="TOC9"/>
            </w:pPr>
            <w:r w:rsidRPr="00777DCE">
              <w:t xml:space="preserve">“In case a consensus cannot be reached within the Committee, final decision shall rest with the </w:t>
            </w:r>
            <w:r>
              <w:t>UNDP Resident Representative (RR)</w:t>
            </w:r>
            <w:r w:rsidRPr="00777DCE">
              <w:t xml:space="preserve">.” </w:t>
            </w:r>
          </w:p>
          <w:p w14:paraId="2BD92C31" w14:textId="3D679B5F" w:rsidR="00576539" w:rsidRDefault="00576539" w:rsidP="00576539">
            <w:pPr>
              <w:rPr>
                <w:lang w:eastAsia="zh-CN"/>
              </w:rPr>
            </w:pPr>
          </w:p>
          <w:p w14:paraId="4AC063ED" w14:textId="77777777" w:rsidR="00A953E9" w:rsidRPr="00576539" w:rsidRDefault="00A953E9" w:rsidP="00576539">
            <w:pPr>
              <w:rPr>
                <w:lang w:eastAsia="zh-CN"/>
              </w:rPr>
            </w:pPr>
          </w:p>
          <w:p w14:paraId="4CFAACCE" w14:textId="5A02F2E7" w:rsidR="00ED5265" w:rsidRPr="00CC1CE8" w:rsidRDefault="00ED5265" w:rsidP="00ED5265">
            <w:pPr>
              <w:pStyle w:val="ListParagraph"/>
              <w:numPr>
                <w:ilvl w:val="0"/>
                <w:numId w:val="29"/>
              </w:numPr>
              <w:ind w:left="269"/>
              <w:rPr>
                <w:rFonts w:ascii="Calibri" w:hAnsi="Calibri" w:cs="Calibri"/>
                <w:b/>
                <w:u w:val="single"/>
                <w:lang w:eastAsia="ja-JP"/>
              </w:rPr>
            </w:pPr>
            <w:proofErr w:type="spellStart"/>
            <w:r w:rsidRPr="00777DCE">
              <w:rPr>
                <w:rFonts w:ascii="Calibri" w:hAnsi="Calibri" w:cs="Calibri"/>
              </w:rPr>
              <w:t>GoRMI</w:t>
            </w:r>
            <w:proofErr w:type="spellEnd"/>
            <w:r w:rsidRPr="00777DCE">
              <w:rPr>
                <w:rFonts w:ascii="Calibri" w:hAnsi="Calibri" w:cs="Calibri"/>
              </w:rPr>
              <w:t xml:space="preserve"> has requested for a chair and a vice chair within RMI. Chair by CSO and co-chair by EPA</w:t>
            </w:r>
            <w:r w:rsidR="00D028CB">
              <w:rPr>
                <w:rFonts w:ascii="Calibri" w:hAnsi="Calibri" w:cs="Calibri"/>
              </w:rPr>
              <w:t>/</w:t>
            </w:r>
            <w:r w:rsidRPr="00777DCE">
              <w:rPr>
                <w:rFonts w:ascii="Calibri" w:hAnsi="Calibri" w:cs="Calibri"/>
              </w:rPr>
              <w:t>CCD?</w:t>
            </w:r>
          </w:p>
          <w:p w14:paraId="0AB96E2E" w14:textId="77777777" w:rsidR="00CC1CE8" w:rsidRPr="00576539" w:rsidRDefault="00CC1CE8" w:rsidP="00CC1CE8">
            <w:pPr>
              <w:pStyle w:val="ListParagraph"/>
              <w:ind w:left="269"/>
              <w:rPr>
                <w:rFonts w:ascii="Calibri" w:hAnsi="Calibri" w:cs="Calibri"/>
                <w:b/>
                <w:u w:val="single"/>
                <w:lang w:eastAsia="ja-JP"/>
              </w:rPr>
            </w:pPr>
          </w:p>
          <w:p w14:paraId="4C854872" w14:textId="7EB18E13" w:rsidR="00D028CB" w:rsidRPr="000F062D" w:rsidRDefault="00576539" w:rsidP="000F062D">
            <w:pPr>
              <w:pStyle w:val="ListParagraph"/>
              <w:numPr>
                <w:ilvl w:val="0"/>
                <w:numId w:val="29"/>
              </w:numPr>
              <w:ind w:left="269"/>
              <w:rPr>
                <w:rFonts w:ascii="Calibri" w:hAnsi="Calibri" w:cs="Calibri"/>
                <w:b/>
                <w:u w:val="single"/>
                <w:lang w:eastAsia="ja-JP"/>
              </w:rPr>
            </w:pPr>
            <w:r>
              <w:rPr>
                <w:rFonts w:ascii="Calibri" w:hAnsi="Calibri" w:cs="Calibri"/>
              </w:rPr>
              <w:t>CCD and EPA proposed to co-chair by Chief Secretary Office</w:t>
            </w:r>
            <w:r w:rsidR="007204B9">
              <w:rPr>
                <w:rFonts w:ascii="Calibri" w:hAnsi="Calibri" w:cs="Calibri"/>
              </w:rPr>
              <w:t xml:space="preserve"> with UNDP</w:t>
            </w:r>
          </w:p>
          <w:p w14:paraId="47C42829" w14:textId="77777777" w:rsidR="00ED5265" w:rsidRPr="00832450" w:rsidRDefault="00ED5265" w:rsidP="00ED5265">
            <w:pPr>
              <w:pStyle w:val="ListParagraph"/>
              <w:numPr>
                <w:ilvl w:val="0"/>
                <w:numId w:val="29"/>
              </w:numPr>
              <w:ind w:left="318"/>
              <w:rPr>
                <w:rFonts w:ascii="Calibri" w:hAnsi="Calibri" w:cs="Calibri"/>
                <w:b/>
                <w:u w:val="single"/>
                <w:lang w:eastAsia="ja-JP"/>
              </w:rPr>
            </w:pPr>
            <w:r w:rsidRPr="00777DCE">
              <w:rPr>
                <w:rFonts w:ascii="Calibri" w:hAnsi="Calibri" w:cs="Calibri"/>
                <w:bCs/>
                <w:lang w:eastAsia="ja-JP"/>
              </w:rPr>
              <w:t>Proposal for quarterly steering committee meeting, 4</w:t>
            </w:r>
            <w:r w:rsidRPr="00342828">
              <w:rPr>
                <w:rFonts w:ascii="Calibri" w:hAnsi="Calibri" w:cs="Calibri"/>
                <w:bCs/>
                <w:lang w:eastAsia="ja-JP"/>
              </w:rPr>
              <w:t xml:space="preserve"> meetings per year. </w:t>
            </w:r>
          </w:p>
          <w:p w14:paraId="4B45981E" w14:textId="301CA2C3" w:rsidR="00ED5265" w:rsidRDefault="00ED5265" w:rsidP="00ED5265">
            <w:pPr>
              <w:pStyle w:val="ListParagraph"/>
              <w:numPr>
                <w:ilvl w:val="0"/>
                <w:numId w:val="29"/>
              </w:numPr>
              <w:ind w:left="318"/>
              <w:rPr>
                <w:rFonts w:ascii="Calibri" w:hAnsi="Calibri" w:cs="Calibri"/>
                <w:bCs/>
                <w:lang w:eastAsia="ja-JP"/>
              </w:rPr>
            </w:pPr>
            <w:r w:rsidRPr="00832450">
              <w:rPr>
                <w:rFonts w:ascii="Calibri" w:hAnsi="Calibri" w:cs="Calibri"/>
                <w:bCs/>
                <w:lang w:eastAsia="ja-JP"/>
              </w:rPr>
              <w:t>Special meeting will also take place when necessary</w:t>
            </w:r>
            <w:r>
              <w:rPr>
                <w:rFonts w:ascii="Calibri" w:hAnsi="Calibri" w:cs="Calibri"/>
                <w:bCs/>
                <w:lang w:eastAsia="ja-JP"/>
              </w:rPr>
              <w:t>.</w:t>
            </w:r>
          </w:p>
          <w:p w14:paraId="559CD719" w14:textId="77777777" w:rsidR="00D028CB" w:rsidRPr="00D028CB" w:rsidRDefault="00D028CB" w:rsidP="00D028CB">
            <w:pPr>
              <w:pStyle w:val="ListParagraph"/>
              <w:ind w:left="318"/>
              <w:rPr>
                <w:rFonts w:ascii="Calibri" w:hAnsi="Calibri" w:cs="Calibri"/>
                <w:bCs/>
                <w:sz w:val="18"/>
                <w:szCs w:val="18"/>
                <w:lang w:eastAsia="ja-JP"/>
              </w:rPr>
            </w:pPr>
          </w:p>
          <w:p w14:paraId="3CCC21E7" w14:textId="5B721EFB" w:rsidR="00CC1CE8" w:rsidRDefault="00ED5265" w:rsidP="00CC1CE8">
            <w:pPr>
              <w:pStyle w:val="ListParagraph"/>
              <w:numPr>
                <w:ilvl w:val="0"/>
                <w:numId w:val="29"/>
              </w:numPr>
              <w:ind w:left="318"/>
              <w:rPr>
                <w:rFonts w:ascii="Calibri" w:hAnsi="Calibri" w:cs="Calibri"/>
                <w:bCs/>
                <w:lang w:eastAsia="ja-JP"/>
              </w:rPr>
            </w:pPr>
            <w:r>
              <w:rPr>
                <w:rFonts w:ascii="Calibri" w:hAnsi="Calibri" w:cs="Calibri"/>
                <w:bCs/>
                <w:lang w:eastAsia="ja-JP"/>
              </w:rPr>
              <w:t xml:space="preserve">Include </w:t>
            </w:r>
            <w:proofErr w:type="spellStart"/>
            <w:r>
              <w:rPr>
                <w:rFonts w:ascii="Calibri" w:hAnsi="Calibri" w:cs="Calibri"/>
                <w:bCs/>
                <w:lang w:eastAsia="ja-JP"/>
              </w:rPr>
              <w:t>MoCIA</w:t>
            </w:r>
            <w:proofErr w:type="spellEnd"/>
            <w:r>
              <w:rPr>
                <w:rFonts w:ascii="Calibri" w:hAnsi="Calibri" w:cs="Calibri"/>
                <w:bCs/>
                <w:lang w:eastAsia="ja-JP"/>
              </w:rPr>
              <w:t xml:space="preserve"> and </w:t>
            </w:r>
            <w:proofErr w:type="spellStart"/>
            <w:r>
              <w:rPr>
                <w:rFonts w:ascii="Calibri" w:hAnsi="Calibri" w:cs="Calibri"/>
                <w:bCs/>
                <w:lang w:eastAsia="ja-JP"/>
              </w:rPr>
              <w:t>MoWIU</w:t>
            </w:r>
            <w:proofErr w:type="spellEnd"/>
            <w:r>
              <w:rPr>
                <w:rFonts w:ascii="Calibri" w:hAnsi="Calibri" w:cs="Calibri"/>
                <w:bCs/>
                <w:lang w:eastAsia="ja-JP"/>
              </w:rPr>
              <w:t xml:space="preserve"> as members of PSC</w:t>
            </w:r>
          </w:p>
          <w:p w14:paraId="441B5887" w14:textId="77777777" w:rsidR="00CC1CE8" w:rsidRPr="00D028CB" w:rsidRDefault="00CC1CE8" w:rsidP="00CC1CE8">
            <w:pPr>
              <w:pStyle w:val="ListParagraph"/>
              <w:ind w:left="318"/>
              <w:rPr>
                <w:rFonts w:ascii="Calibri" w:hAnsi="Calibri" w:cs="Calibri"/>
                <w:bCs/>
                <w:sz w:val="14"/>
                <w:szCs w:val="14"/>
                <w:lang w:eastAsia="ja-JP"/>
              </w:rPr>
            </w:pPr>
          </w:p>
          <w:p w14:paraId="65F8191D" w14:textId="77777777" w:rsidR="00ED5265" w:rsidRPr="00DB7985" w:rsidRDefault="00ED5265" w:rsidP="00ED5265">
            <w:pPr>
              <w:pStyle w:val="ListParagraph"/>
              <w:numPr>
                <w:ilvl w:val="0"/>
                <w:numId w:val="29"/>
              </w:numPr>
              <w:ind w:left="318"/>
              <w:rPr>
                <w:rFonts w:ascii="Calibri" w:hAnsi="Calibri" w:cs="Calibri"/>
                <w:bCs/>
                <w:lang w:eastAsia="ja-JP"/>
              </w:rPr>
            </w:pPr>
            <w:r w:rsidRPr="000F595B">
              <w:rPr>
                <w:rFonts w:ascii="Calibri" w:hAnsi="Calibri" w:cs="Calibri"/>
                <w:bCs/>
                <w:lang w:eastAsia="ja-JP"/>
              </w:rPr>
              <w:t xml:space="preserve">Positioning of the weekly ACWA meeting among EPA/CCD/UNDP </w:t>
            </w:r>
          </w:p>
        </w:tc>
        <w:tc>
          <w:tcPr>
            <w:tcW w:w="4961" w:type="dxa"/>
            <w:tcBorders>
              <w:bottom w:val="single" w:sz="4" w:space="0" w:color="000000"/>
            </w:tcBorders>
          </w:tcPr>
          <w:p w14:paraId="79E86C50" w14:textId="6C685A9B" w:rsidR="00ED5265" w:rsidRDefault="00ED5265" w:rsidP="006C4A6C">
            <w:pPr>
              <w:ind w:left="-42"/>
              <w:rPr>
                <w:rFonts w:ascii="Calibri" w:hAnsi="Calibri" w:cs="Calibri"/>
              </w:rPr>
            </w:pPr>
            <w:r>
              <w:rPr>
                <w:rFonts w:ascii="Calibri" w:hAnsi="Calibri" w:cs="Calibri"/>
              </w:rPr>
              <w:t>1)</w:t>
            </w:r>
            <w:r>
              <w:rPr>
                <w:color w:val="4472C4"/>
              </w:rPr>
              <w:t xml:space="preserve"> This is the standard language in any </w:t>
            </w:r>
            <w:proofErr w:type="spellStart"/>
            <w:r>
              <w:rPr>
                <w:color w:val="4472C4"/>
              </w:rPr>
              <w:t>ProDoc</w:t>
            </w:r>
            <w:proofErr w:type="spellEnd"/>
            <w:r w:rsidR="00576539">
              <w:rPr>
                <w:color w:val="4472C4"/>
              </w:rPr>
              <w:t xml:space="preserve"> between Gov</w:t>
            </w:r>
            <w:r w:rsidR="00212D81">
              <w:rPr>
                <w:color w:val="4472C4"/>
              </w:rPr>
              <w:t xml:space="preserve">ernment </w:t>
            </w:r>
            <w:r w:rsidR="00576539">
              <w:rPr>
                <w:color w:val="4472C4"/>
              </w:rPr>
              <w:t>and UNDP globally</w:t>
            </w:r>
            <w:r>
              <w:rPr>
                <w:color w:val="4472C4"/>
              </w:rPr>
              <w:t xml:space="preserve">. In UNDP experience in the last 10 years for almost 100 boards, we have never reached this situation where the RR </w:t>
            </w:r>
            <w:proofErr w:type="gramStart"/>
            <w:r>
              <w:rPr>
                <w:color w:val="4472C4"/>
              </w:rPr>
              <w:t>has to</w:t>
            </w:r>
            <w:proofErr w:type="gramEnd"/>
            <w:r>
              <w:rPr>
                <w:color w:val="4472C4"/>
              </w:rPr>
              <w:t xml:space="preserve"> make the final decision</w:t>
            </w:r>
            <w:r w:rsidR="00576539">
              <w:rPr>
                <w:color w:val="4472C4"/>
              </w:rPr>
              <w:t xml:space="preserve"> as always consensus reach among PSC member.</w:t>
            </w:r>
            <w:r w:rsidR="00A953E9">
              <w:rPr>
                <w:color w:val="4472C4"/>
              </w:rPr>
              <w:t xml:space="preserve"> This paragraph will be observed during the following PSC meetings whenever necessary.</w:t>
            </w:r>
          </w:p>
          <w:p w14:paraId="18B6AA63" w14:textId="20F95D58" w:rsidR="007204B9" w:rsidRDefault="00ED5265" w:rsidP="00576539">
            <w:pPr>
              <w:pStyle w:val="ListParagraph"/>
              <w:ind w:left="175" w:hanging="219"/>
              <w:rPr>
                <w:color w:val="4472C4"/>
              </w:rPr>
            </w:pPr>
            <w:r>
              <w:rPr>
                <w:rFonts w:ascii="Calibri" w:hAnsi="Calibri" w:cs="Calibri"/>
              </w:rPr>
              <w:t>2)</w:t>
            </w:r>
            <w:r>
              <w:rPr>
                <w:color w:val="4472C4"/>
              </w:rPr>
              <w:t xml:space="preserve"> </w:t>
            </w:r>
            <w:r w:rsidR="00576539">
              <w:rPr>
                <w:color w:val="4472C4"/>
              </w:rPr>
              <w:t xml:space="preserve">This is also standard modality of </w:t>
            </w:r>
            <w:r w:rsidR="00D028CB">
              <w:rPr>
                <w:color w:val="4472C4"/>
              </w:rPr>
              <w:t>the PSC</w:t>
            </w:r>
            <w:r w:rsidR="00212D81">
              <w:rPr>
                <w:color w:val="4472C4"/>
              </w:rPr>
              <w:t>,</w:t>
            </w:r>
            <w:r w:rsidR="00D028CB">
              <w:rPr>
                <w:color w:val="4472C4"/>
              </w:rPr>
              <w:t xml:space="preserve"> </w:t>
            </w:r>
            <w:r w:rsidR="00576539">
              <w:rPr>
                <w:color w:val="4472C4"/>
              </w:rPr>
              <w:t xml:space="preserve">co-chair </w:t>
            </w:r>
            <w:r w:rsidR="00212D81">
              <w:rPr>
                <w:color w:val="4472C4"/>
              </w:rPr>
              <w:t xml:space="preserve">by </w:t>
            </w:r>
            <w:r w:rsidR="00576539">
              <w:rPr>
                <w:color w:val="4472C4"/>
              </w:rPr>
              <w:t xml:space="preserve">both Government and </w:t>
            </w:r>
            <w:r>
              <w:rPr>
                <w:color w:val="4472C4"/>
              </w:rPr>
              <w:t>UNDP</w:t>
            </w:r>
            <w:r w:rsidR="00576539">
              <w:rPr>
                <w:color w:val="4472C4"/>
              </w:rPr>
              <w:t xml:space="preserve">. </w:t>
            </w:r>
          </w:p>
          <w:p w14:paraId="243C75E5" w14:textId="77777777" w:rsidR="007204B9" w:rsidRDefault="007204B9" w:rsidP="00576539">
            <w:pPr>
              <w:pStyle w:val="ListParagraph"/>
              <w:ind w:left="175" w:hanging="219"/>
              <w:rPr>
                <w:color w:val="4472C4"/>
              </w:rPr>
            </w:pPr>
          </w:p>
          <w:p w14:paraId="64901FCA" w14:textId="7CA46C7B" w:rsidR="00ED5265" w:rsidRDefault="007204B9" w:rsidP="00576539">
            <w:pPr>
              <w:pStyle w:val="ListParagraph"/>
              <w:ind w:left="175" w:hanging="219"/>
              <w:rPr>
                <w:color w:val="4472C4"/>
              </w:rPr>
            </w:pPr>
            <w:r w:rsidRPr="000F062D">
              <w:t>3)</w:t>
            </w:r>
            <w:r>
              <w:rPr>
                <w:color w:val="4472C4"/>
              </w:rPr>
              <w:t xml:space="preserve"> This suggestion was endorsed by PSC and will be proposed to CSO</w:t>
            </w:r>
            <w:r w:rsidR="00D028CB">
              <w:rPr>
                <w:color w:val="4472C4"/>
              </w:rPr>
              <w:t xml:space="preserve"> to co-chair by CSO and UNDP or designated representatives.</w:t>
            </w:r>
          </w:p>
          <w:p w14:paraId="5561B6FB" w14:textId="77777777" w:rsidR="00D028CB" w:rsidRPr="00D028CB" w:rsidRDefault="00D028CB" w:rsidP="00576539">
            <w:pPr>
              <w:pStyle w:val="ListParagraph"/>
              <w:ind w:left="175" w:hanging="219"/>
              <w:rPr>
                <w:rFonts w:eastAsiaTheme="minorEastAsia"/>
                <w:sz w:val="12"/>
                <w:szCs w:val="12"/>
                <w:lang w:eastAsia="ja-JP"/>
              </w:rPr>
            </w:pPr>
          </w:p>
          <w:p w14:paraId="0820636D" w14:textId="4EB083B2" w:rsidR="00ED5265" w:rsidRDefault="007204B9" w:rsidP="00D028CB">
            <w:pPr>
              <w:rPr>
                <w:rFonts w:ascii="Calibri" w:hAnsi="Calibri" w:cs="Calibri"/>
              </w:rPr>
            </w:pPr>
            <w:r>
              <w:rPr>
                <w:rFonts w:ascii="Calibri" w:hAnsi="Calibri" w:cs="Calibri"/>
              </w:rPr>
              <w:t xml:space="preserve">4) </w:t>
            </w:r>
            <w:r w:rsidRPr="00CC1CE8">
              <w:rPr>
                <w:rFonts w:ascii="Calibri" w:hAnsi="Calibri" w:cs="Calibri"/>
                <w:color w:val="4472C4" w:themeColor="accent1"/>
              </w:rPr>
              <w:t xml:space="preserve">This is approved and endorsed by PSC </w:t>
            </w:r>
          </w:p>
          <w:p w14:paraId="4DA78EC3" w14:textId="77777777" w:rsidR="00D028CB" w:rsidRPr="00D028CB" w:rsidRDefault="00D028CB" w:rsidP="006C4A6C">
            <w:pPr>
              <w:ind w:left="-42"/>
              <w:rPr>
                <w:rFonts w:ascii="Calibri" w:hAnsi="Calibri" w:cs="Calibri"/>
                <w:sz w:val="2"/>
                <w:szCs w:val="2"/>
              </w:rPr>
            </w:pPr>
          </w:p>
          <w:p w14:paraId="5D92F44F" w14:textId="71EBD22F" w:rsidR="00ED5265" w:rsidRPr="00CC1CE8" w:rsidRDefault="007204B9" w:rsidP="006C4A6C">
            <w:pPr>
              <w:ind w:left="-42"/>
              <w:rPr>
                <w:rFonts w:ascii="Calibri" w:hAnsi="Calibri" w:cs="Calibri"/>
                <w:color w:val="4472C4" w:themeColor="accent1"/>
              </w:rPr>
            </w:pPr>
            <w:r>
              <w:rPr>
                <w:rFonts w:ascii="Calibri" w:hAnsi="Calibri" w:cs="Calibri"/>
              </w:rPr>
              <w:t>5</w:t>
            </w:r>
            <w:r w:rsidR="00ED5265">
              <w:rPr>
                <w:rFonts w:ascii="Calibri" w:hAnsi="Calibri" w:cs="Calibri"/>
              </w:rPr>
              <w:t xml:space="preserve">) </w:t>
            </w:r>
            <w:r w:rsidRPr="00CC1CE8">
              <w:rPr>
                <w:rFonts w:ascii="Calibri" w:hAnsi="Calibri" w:cs="Calibri"/>
                <w:color w:val="4472C4" w:themeColor="accent1"/>
              </w:rPr>
              <w:t>This is approved and endorsed by PSC</w:t>
            </w:r>
          </w:p>
          <w:p w14:paraId="69B35EE0" w14:textId="4C7AB026" w:rsidR="00ED5265" w:rsidRPr="00CC1CE8" w:rsidRDefault="007204B9" w:rsidP="006C4A6C">
            <w:pPr>
              <w:ind w:left="-42"/>
              <w:rPr>
                <w:rFonts w:ascii="Calibri" w:hAnsi="Calibri" w:cs="Calibri"/>
                <w:color w:val="4472C4" w:themeColor="accent1"/>
              </w:rPr>
            </w:pPr>
            <w:r>
              <w:rPr>
                <w:rFonts w:ascii="Calibri" w:hAnsi="Calibri" w:cs="Calibri"/>
              </w:rPr>
              <w:t>6</w:t>
            </w:r>
            <w:r w:rsidR="00ED5265">
              <w:rPr>
                <w:rFonts w:ascii="Calibri" w:hAnsi="Calibri" w:cs="Calibri"/>
              </w:rPr>
              <w:t xml:space="preserve">) </w:t>
            </w:r>
            <w:r w:rsidRPr="00CC1CE8">
              <w:rPr>
                <w:rFonts w:ascii="Calibri" w:hAnsi="Calibri" w:cs="Calibri"/>
                <w:color w:val="4472C4" w:themeColor="accent1"/>
              </w:rPr>
              <w:t xml:space="preserve">This is approved and endorsed by PSC </w:t>
            </w:r>
          </w:p>
          <w:p w14:paraId="6FF6E422" w14:textId="0718E41B" w:rsidR="00ED5265" w:rsidRPr="00BB7382" w:rsidRDefault="007204B9" w:rsidP="007204B9">
            <w:pPr>
              <w:ind w:left="-42"/>
              <w:rPr>
                <w:rFonts w:ascii="Calibri" w:hAnsi="Calibri" w:cs="Calibri"/>
              </w:rPr>
            </w:pPr>
            <w:r>
              <w:rPr>
                <w:rFonts w:ascii="Calibri" w:hAnsi="Calibri" w:cs="Calibri"/>
              </w:rPr>
              <w:t>7</w:t>
            </w:r>
            <w:r w:rsidR="00ED5265">
              <w:rPr>
                <w:rFonts w:ascii="Calibri" w:hAnsi="Calibri" w:cs="Calibri"/>
              </w:rPr>
              <w:t xml:space="preserve">) </w:t>
            </w:r>
            <w:r w:rsidR="00ED5265" w:rsidRPr="00CC1CE8">
              <w:rPr>
                <w:rFonts w:ascii="Calibri" w:hAnsi="Calibri" w:cs="Calibri"/>
                <w:color w:val="4472C4" w:themeColor="accent1"/>
              </w:rPr>
              <w:t xml:space="preserve">Weekly ACWA meeting can be positioned as a </w:t>
            </w:r>
            <w:r w:rsidR="00ED5265" w:rsidRPr="00CC1CE8">
              <w:rPr>
                <w:rFonts w:ascii="Calibri" w:hAnsi="Calibri" w:cs="Calibri"/>
                <w:bCs/>
                <w:color w:val="4472C4" w:themeColor="accent1"/>
                <w:lang w:eastAsia="ja-JP"/>
              </w:rPr>
              <w:t xml:space="preserve">Technical-Working group to discuss the project progress regularly and bring any proposal and/or </w:t>
            </w:r>
            <w:r w:rsidRPr="00CC1CE8">
              <w:rPr>
                <w:rFonts w:ascii="Calibri" w:hAnsi="Calibri" w:cs="Calibri"/>
                <w:bCs/>
                <w:color w:val="4472C4" w:themeColor="accent1"/>
                <w:lang w:eastAsia="ja-JP"/>
              </w:rPr>
              <w:lastRenderedPageBreak/>
              <w:t xml:space="preserve">significant </w:t>
            </w:r>
            <w:r w:rsidR="00ED5265" w:rsidRPr="00CC1CE8">
              <w:rPr>
                <w:rFonts w:ascii="Calibri" w:hAnsi="Calibri" w:cs="Calibri"/>
                <w:bCs/>
                <w:color w:val="4472C4" w:themeColor="accent1"/>
                <w:lang w:eastAsia="ja-JP"/>
              </w:rPr>
              <w:t>change</w:t>
            </w:r>
            <w:r w:rsidRPr="00CC1CE8">
              <w:rPr>
                <w:rFonts w:ascii="Calibri" w:hAnsi="Calibri" w:cs="Calibri"/>
                <w:bCs/>
                <w:color w:val="4472C4" w:themeColor="accent1"/>
                <w:lang w:eastAsia="ja-JP"/>
              </w:rPr>
              <w:t>s</w:t>
            </w:r>
            <w:r w:rsidR="00ED5265" w:rsidRPr="00CC1CE8">
              <w:rPr>
                <w:rFonts w:ascii="Calibri" w:hAnsi="Calibri" w:cs="Calibri"/>
                <w:bCs/>
                <w:color w:val="4472C4" w:themeColor="accent1"/>
                <w:lang w:eastAsia="ja-JP"/>
              </w:rPr>
              <w:t xml:space="preserve"> to PSC meeting for official endorsement</w:t>
            </w:r>
            <w:r w:rsidR="00D028CB">
              <w:rPr>
                <w:rFonts w:ascii="Calibri" w:hAnsi="Calibri" w:cs="Calibri"/>
                <w:bCs/>
                <w:color w:val="4472C4" w:themeColor="accent1"/>
                <w:lang w:eastAsia="ja-JP"/>
              </w:rPr>
              <w:t>-approved and endorsed by PSC</w:t>
            </w:r>
          </w:p>
        </w:tc>
      </w:tr>
    </w:tbl>
    <w:p w14:paraId="064BF9C8" w14:textId="07B6CA97" w:rsidR="00CC1CE8" w:rsidRPr="00CC1CE8" w:rsidRDefault="00CC1CE8" w:rsidP="00CC1CE8">
      <w:pPr>
        <w:spacing w:after="0" w:line="276" w:lineRule="auto"/>
        <w:jc w:val="both"/>
        <w:rPr>
          <w:rFonts w:cstheme="minorHAnsi"/>
        </w:rPr>
      </w:pPr>
      <w:r w:rsidRPr="00CC1CE8">
        <w:rPr>
          <w:rFonts w:cstheme="minorHAnsi"/>
          <w:b/>
        </w:rPr>
        <w:lastRenderedPageBreak/>
        <w:t>Session</w:t>
      </w:r>
      <w:r>
        <w:rPr>
          <w:rFonts w:cstheme="minorHAnsi"/>
          <w:b/>
        </w:rPr>
        <w:t>4</w:t>
      </w:r>
      <w:r w:rsidRPr="00CC1CE8">
        <w:rPr>
          <w:rFonts w:cstheme="minorHAnsi"/>
          <w:b/>
        </w:rPr>
        <w:t xml:space="preserve">: </w:t>
      </w:r>
      <w:r>
        <w:rPr>
          <w:rFonts w:cstheme="minorHAnsi"/>
          <w:b/>
        </w:rPr>
        <w:t>Risk Table and Safeguards</w:t>
      </w:r>
    </w:p>
    <w:p w14:paraId="1ECC8492" w14:textId="1CC3A4A3" w:rsidR="00CC1CE8" w:rsidRPr="00992442" w:rsidRDefault="00992442" w:rsidP="00992442">
      <w:pPr>
        <w:spacing w:after="0" w:line="276" w:lineRule="auto"/>
        <w:ind w:left="360"/>
        <w:jc w:val="both"/>
        <w:rPr>
          <w:rFonts w:cstheme="minorHAnsi"/>
        </w:rPr>
      </w:pPr>
      <w:r>
        <w:rPr>
          <w:rFonts w:cstheme="minorHAnsi"/>
        </w:rPr>
        <w:t xml:space="preserve">Roel also presented Social and Environment Safeguards while </w:t>
      </w:r>
      <w:r w:rsidR="001E2437" w:rsidRPr="00992442">
        <w:rPr>
          <w:rFonts w:cstheme="minorHAnsi"/>
        </w:rPr>
        <w:t>Risk table was summarized by Cathner and presented factors that could possibly adversely affect the delivery of the project outcomes</w:t>
      </w:r>
      <w:r w:rsidR="00EE11FB" w:rsidRPr="00992442">
        <w:rPr>
          <w:rFonts w:cstheme="minorHAnsi"/>
        </w:rPr>
        <w:t>, namely</w:t>
      </w:r>
    </w:p>
    <w:p w14:paraId="602A2B86" w14:textId="202E38A7" w:rsidR="00EE11FB" w:rsidRDefault="00EE11FB" w:rsidP="00EE11FB">
      <w:pPr>
        <w:pStyle w:val="ListParagraph"/>
        <w:numPr>
          <w:ilvl w:val="0"/>
          <w:numId w:val="30"/>
        </w:numPr>
        <w:spacing w:after="0" w:line="276" w:lineRule="auto"/>
        <w:jc w:val="both"/>
        <w:rPr>
          <w:rFonts w:cstheme="minorHAnsi"/>
        </w:rPr>
      </w:pPr>
      <w:r>
        <w:rPr>
          <w:rFonts w:cstheme="minorHAnsi"/>
        </w:rPr>
        <w:t>Exclusive reliance on government scheduled boat and chartered boat to outer islands limit the delivery of outcomes in a timely manner</w:t>
      </w:r>
    </w:p>
    <w:p w14:paraId="284015F8" w14:textId="4429AC84" w:rsidR="00EE11FB" w:rsidRDefault="00EE11FB" w:rsidP="00EE11FB">
      <w:pPr>
        <w:pStyle w:val="ListParagraph"/>
        <w:numPr>
          <w:ilvl w:val="0"/>
          <w:numId w:val="30"/>
        </w:numPr>
        <w:spacing w:after="0" w:line="276" w:lineRule="auto"/>
        <w:jc w:val="both"/>
        <w:rPr>
          <w:rFonts w:cstheme="minorHAnsi"/>
        </w:rPr>
      </w:pPr>
      <w:r>
        <w:rPr>
          <w:rFonts w:cstheme="minorHAnsi"/>
        </w:rPr>
        <w:t>Building ownership of wells in project locations can cause delays and limit the successful implementations of water security interventions.</w:t>
      </w:r>
    </w:p>
    <w:p w14:paraId="0DCC2EA8" w14:textId="0F4A6653" w:rsidR="00EE11FB" w:rsidRDefault="00EE11FB" w:rsidP="00EE11FB">
      <w:pPr>
        <w:pStyle w:val="ListParagraph"/>
        <w:numPr>
          <w:ilvl w:val="0"/>
          <w:numId w:val="30"/>
        </w:numPr>
        <w:spacing w:after="0" w:line="276" w:lineRule="auto"/>
        <w:jc w:val="both"/>
        <w:rPr>
          <w:rFonts w:cstheme="minorHAnsi"/>
        </w:rPr>
      </w:pPr>
      <w:r>
        <w:rPr>
          <w:rFonts w:cstheme="minorHAnsi"/>
        </w:rPr>
        <w:t>Water security interventions may not withstand climate change impacts especially increased intensity cyclones</w:t>
      </w:r>
    </w:p>
    <w:p w14:paraId="3444262A" w14:textId="16AFFC48" w:rsidR="00EE11FB" w:rsidRDefault="00EE11FB" w:rsidP="00EE11FB">
      <w:pPr>
        <w:pStyle w:val="ListParagraph"/>
        <w:numPr>
          <w:ilvl w:val="0"/>
          <w:numId w:val="30"/>
        </w:numPr>
        <w:spacing w:after="0" w:line="276" w:lineRule="auto"/>
        <w:jc w:val="both"/>
        <w:rPr>
          <w:rFonts w:cstheme="minorHAnsi"/>
        </w:rPr>
      </w:pPr>
      <w:r>
        <w:rPr>
          <w:rFonts w:cstheme="minorHAnsi"/>
        </w:rPr>
        <w:t>High staff turnover and limited local human resource base</w:t>
      </w:r>
    </w:p>
    <w:p w14:paraId="786E15D8" w14:textId="75949DF1" w:rsidR="00EE11FB" w:rsidRDefault="00EE11FB" w:rsidP="00EE11FB">
      <w:pPr>
        <w:pStyle w:val="ListParagraph"/>
        <w:numPr>
          <w:ilvl w:val="0"/>
          <w:numId w:val="30"/>
        </w:numPr>
        <w:spacing w:after="0" w:line="276" w:lineRule="auto"/>
        <w:jc w:val="both"/>
        <w:rPr>
          <w:rFonts w:cstheme="minorHAnsi"/>
        </w:rPr>
      </w:pPr>
      <w:r>
        <w:rPr>
          <w:rFonts w:cstheme="minorHAnsi"/>
        </w:rPr>
        <w:t>Political Risks; Changing leadership at national and local level</w:t>
      </w:r>
    </w:p>
    <w:p w14:paraId="617C2BEC" w14:textId="4CD1E52A" w:rsidR="00EE11FB" w:rsidRDefault="00EE11FB" w:rsidP="00EE11FB">
      <w:pPr>
        <w:pStyle w:val="ListParagraph"/>
        <w:numPr>
          <w:ilvl w:val="0"/>
          <w:numId w:val="30"/>
        </w:numPr>
        <w:spacing w:after="0" w:line="276" w:lineRule="auto"/>
        <w:jc w:val="both"/>
        <w:rPr>
          <w:rFonts w:cstheme="minorHAnsi"/>
        </w:rPr>
      </w:pPr>
      <w:r>
        <w:rPr>
          <w:rFonts w:cstheme="minorHAnsi"/>
        </w:rPr>
        <w:t>COVID-19 impacts on travel inbound and outbound travel restrictions for project related staffs and delay procurement and supply, particularly rainwater harvesting storage system and protection material for groundwater wells.</w:t>
      </w:r>
    </w:p>
    <w:tbl>
      <w:tblPr>
        <w:tblW w:w="10836" w:type="dxa"/>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5"/>
        <w:gridCol w:w="5011"/>
      </w:tblGrid>
      <w:tr w:rsidR="00E064DC" w:rsidRPr="00342828" w14:paraId="33D48F2A" w14:textId="77777777" w:rsidTr="00D028CB">
        <w:trPr>
          <w:trHeight w:val="272"/>
        </w:trPr>
        <w:tc>
          <w:tcPr>
            <w:tcW w:w="5825" w:type="dxa"/>
            <w:tcBorders>
              <w:bottom w:val="single" w:sz="4" w:space="0" w:color="000000"/>
            </w:tcBorders>
            <w:shd w:val="clear" w:color="auto" w:fill="FFE599" w:themeFill="accent4" w:themeFillTint="66"/>
          </w:tcPr>
          <w:p w14:paraId="2B134030" w14:textId="1D1B00DE" w:rsidR="00E064DC" w:rsidRDefault="009150C5" w:rsidP="00E064DC">
            <w:pPr>
              <w:jc w:val="center"/>
            </w:pPr>
            <w:r>
              <w:rPr>
                <w:rFonts w:ascii="Calibri" w:hAnsi="Calibri" w:cs="Calibri"/>
              </w:rPr>
              <w:t xml:space="preserve">Motion for </w:t>
            </w:r>
            <w:r w:rsidR="00E064DC">
              <w:rPr>
                <w:rFonts w:ascii="Calibri" w:hAnsi="Calibri" w:cs="Calibri"/>
              </w:rPr>
              <w:t>Discussi</w:t>
            </w:r>
            <w:r>
              <w:rPr>
                <w:rFonts w:ascii="Calibri" w:hAnsi="Calibri" w:cs="Calibri"/>
              </w:rPr>
              <w:t>on</w:t>
            </w:r>
            <w:r w:rsidR="00E064DC">
              <w:rPr>
                <w:rFonts w:ascii="Calibri" w:hAnsi="Calibri" w:cs="Calibri"/>
              </w:rPr>
              <w:t xml:space="preserve"> </w:t>
            </w:r>
          </w:p>
        </w:tc>
        <w:tc>
          <w:tcPr>
            <w:tcW w:w="5011" w:type="dxa"/>
            <w:tcBorders>
              <w:bottom w:val="single" w:sz="4" w:space="0" w:color="000000"/>
            </w:tcBorders>
            <w:shd w:val="clear" w:color="auto" w:fill="FFE599" w:themeFill="accent4" w:themeFillTint="66"/>
          </w:tcPr>
          <w:p w14:paraId="1C924E5A" w14:textId="388042EC" w:rsidR="00E064DC" w:rsidRPr="00342828" w:rsidRDefault="00E064DC" w:rsidP="00E064DC">
            <w:pPr>
              <w:jc w:val="center"/>
              <w:rPr>
                <w:rFonts w:ascii="Calibri" w:hAnsi="Calibri" w:cs="Calibri"/>
              </w:rPr>
            </w:pPr>
            <w:r>
              <w:rPr>
                <w:rFonts w:ascii="Calibri" w:hAnsi="Calibri" w:cs="Calibri"/>
              </w:rPr>
              <w:t xml:space="preserve">Response and </w:t>
            </w:r>
            <w:r w:rsidR="009F228C">
              <w:rPr>
                <w:rFonts w:ascii="Calibri" w:hAnsi="Calibri" w:cs="Calibri"/>
              </w:rPr>
              <w:t>Endorsement</w:t>
            </w:r>
          </w:p>
        </w:tc>
      </w:tr>
      <w:tr w:rsidR="00E064DC" w:rsidRPr="00DB6296" w14:paraId="278E915E" w14:textId="77777777" w:rsidTr="00D028CB">
        <w:trPr>
          <w:trHeight w:val="3241"/>
        </w:trPr>
        <w:tc>
          <w:tcPr>
            <w:tcW w:w="5825" w:type="dxa"/>
          </w:tcPr>
          <w:p w14:paraId="7C850822" w14:textId="77777777" w:rsidR="00E064DC" w:rsidRDefault="00E064DC" w:rsidP="00E064DC">
            <w:pPr>
              <w:pStyle w:val="ListParagraph"/>
              <w:numPr>
                <w:ilvl w:val="0"/>
                <w:numId w:val="29"/>
              </w:numPr>
              <w:ind w:left="299" w:hanging="299"/>
              <w:rPr>
                <w:rFonts w:ascii="Calibri" w:hAnsi="Calibri" w:cs="Calibri"/>
                <w:bCs/>
                <w:lang w:eastAsia="ja-JP"/>
              </w:rPr>
            </w:pPr>
            <w:r>
              <w:t xml:space="preserve"> </w:t>
            </w:r>
            <w:r w:rsidRPr="00342828">
              <w:rPr>
                <w:rFonts w:ascii="Calibri" w:hAnsi="Calibri" w:cs="Calibri"/>
                <w:bCs/>
                <w:lang w:eastAsia="ja-JP"/>
              </w:rPr>
              <w:t>Risk table to be corrected due to typo error.</w:t>
            </w:r>
          </w:p>
          <w:p w14:paraId="1696044E" w14:textId="37A024EB" w:rsidR="00E064DC" w:rsidRPr="009C2CDC" w:rsidRDefault="00E064DC" w:rsidP="006C4A6C">
            <w:pPr>
              <w:rPr>
                <w:rFonts w:ascii="Calibri" w:hAnsi="Calibri" w:cs="Calibri"/>
                <w:bCs/>
                <w:i/>
                <w:iCs/>
                <w:sz w:val="20"/>
                <w:szCs w:val="20"/>
                <w:lang w:eastAsia="ja-JP"/>
              </w:rPr>
            </w:pPr>
            <w:r w:rsidRPr="009C2CDC">
              <w:rPr>
                <w:rFonts w:ascii="Calibri" w:hAnsi="Calibri" w:cs="Calibri"/>
                <w:bCs/>
                <w:i/>
                <w:iCs/>
                <w:sz w:val="20"/>
                <w:szCs w:val="20"/>
                <w:lang w:eastAsia="ja-JP"/>
              </w:rPr>
              <w:t xml:space="preserve">Water Security is unequivocally a national priority and support is highly </w:t>
            </w:r>
            <w:r>
              <w:rPr>
                <w:rFonts w:ascii="Calibri" w:hAnsi="Calibri" w:cs="Calibri"/>
                <w:bCs/>
                <w:i/>
                <w:iCs/>
                <w:sz w:val="20"/>
                <w:szCs w:val="20"/>
                <w:lang w:eastAsia="ja-JP"/>
              </w:rPr>
              <w:t>un</w:t>
            </w:r>
            <w:r w:rsidRPr="009C2CDC">
              <w:rPr>
                <w:rFonts w:ascii="Calibri" w:hAnsi="Calibri" w:cs="Calibri"/>
                <w:bCs/>
                <w:i/>
                <w:iCs/>
                <w:sz w:val="20"/>
                <w:szCs w:val="20"/>
                <w:lang w:eastAsia="ja-JP"/>
              </w:rPr>
              <w:t>likely.</w:t>
            </w:r>
            <w:r>
              <w:rPr>
                <w:rFonts w:ascii="Calibri" w:hAnsi="Calibri" w:cs="Calibri"/>
                <w:bCs/>
                <w:i/>
                <w:iCs/>
                <w:sz w:val="20"/>
                <w:szCs w:val="20"/>
                <w:lang w:eastAsia="ja-JP"/>
              </w:rPr>
              <w:t xml:space="preserve"> (Risk &amp; Safeguards PPT, pp.4)</w:t>
            </w:r>
          </w:p>
          <w:p w14:paraId="142FD2DF" w14:textId="490425D5" w:rsidR="00E064DC" w:rsidRDefault="00E064DC" w:rsidP="00E064DC">
            <w:pPr>
              <w:pStyle w:val="ListParagraph"/>
              <w:numPr>
                <w:ilvl w:val="0"/>
                <w:numId w:val="29"/>
              </w:numPr>
              <w:ind w:left="299" w:hanging="299"/>
              <w:rPr>
                <w:rFonts w:ascii="Calibri" w:hAnsi="Calibri" w:cs="Calibri"/>
                <w:bCs/>
                <w:lang w:eastAsia="ja-JP"/>
              </w:rPr>
            </w:pPr>
            <w:r>
              <w:rPr>
                <w:rFonts w:ascii="Calibri" w:hAnsi="Calibri" w:cs="Calibri"/>
                <w:bCs/>
                <w:lang w:eastAsia="ja-JP"/>
              </w:rPr>
              <w:t>Can we use local material though it’s indicated Social and Environment Risk Management?</w:t>
            </w:r>
          </w:p>
          <w:p w14:paraId="09B960C6" w14:textId="77777777" w:rsidR="00E064DC" w:rsidRPr="00832450" w:rsidRDefault="00E064DC" w:rsidP="006C4A6C">
            <w:pPr>
              <w:pStyle w:val="ListParagraph"/>
              <w:ind w:left="299"/>
              <w:rPr>
                <w:rFonts w:ascii="Calibri" w:hAnsi="Calibri" w:cs="Calibri"/>
                <w:bCs/>
                <w:lang w:eastAsia="ja-JP"/>
              </w:rPr>
            </w:pPr>
            <w:r w:rsidRPr="00832450">
              <w:rPr>
                <w:rFonts w:ascii="Calibri" w:hAnsi="Calibri" w:cs="Calibri"/>
                <w:bCs/>
                <w:i/>
                <w:iCs/>
                <w:sz w:val="20"/>
                <w:szCs w:val="20"/>
                <w:lang w:eastAsia="ja-JP"/>
              </w:rPr>
              <w:t xml:space="preserve">“Material, such as concrete blocks will be imported, as domestically produced blocks may </w:t>
            </w:r>
            <w:proofErr w:type="spellStart"/>
            <w:r w:rsidRPr="00832450">
              <w:rPr>
                <w:rFonts w:ascii="Calibri" w:hAnsi="Calibri" w:cs="Calibri"/>
                <w:bCs/>
                <w:i/>
                <w:iCs/>
                <w:sz w:val="20"/>
                <w:szCs w:val="20"/>
                <w:lang w:eastAsia="ja-JP"/>
              </w:rPr>
              <w:t>utilise</w:t>
            </w:r>
            <w:proofErr w:type="spellEnd"/>
            <w:r w:rsidRPr="00832450">
              <w:rPr>
                <w:rFonts w:ascii="Calibri" w:hAnsi="Calibri" w:cs="Calibri"/>
                <w:bCs/>
                <w:i/>
                <w:iCs/>
                <w:sz w:val="20"/>
                <w:szCs w:val="20"/>
                <w:lang w:eastAsia="ja-JP"/>
              </w:rPr>
              <w:t xml:space="preserve"> materials sourced from the reefs around RMI.” (Risk &amp; </w:t>
            </w:r>
            <w:proofErr w:type="spellStart"/>
            <w:r w:rsidRPr="00832450">
              <w:rPr>
                <w:rFonts w:ascii="Calibri" w:hAnsi="Calibri" w:cs="Calibri"/>
                <w:bCs/>
                <w:i/>
                <w:iCs/>
                <w:sz w:val="20"/>
                <w:szCs w:val="20"/>
                <w:lang w:eastAsia="ja-JP"/>
              </w:rPr>
              <w:t>Safegurads</w:t>
            </w:r>
            <w:proofErr w:type="spellEnd"/>
            <w:r w:rsidRPr="00832450">
              <w:rPr>
                <w:rFonts w:ascii="Calibri" w:hAnsi="Calibri" w:cs="Calibri"/>
                <w:bCs/>
                <w:i/>
                <w:iCs/>
                <w:sz w:val="20"/>
                <w:szCs w:val="20"/>
                <w:lang w:eastAsia="ja-JP"/>
              </w:rPr>
              <w:t xml:space="preserve"> PPT pp.7)</w:t>
            </w:r>
          </w:p>
          <w:p w14:paraId="27C24268" w14:textId="5433A2A8" w:rsidR="00E064DC" w:rsidRPr="00624E6F" w:rsidRDefault="00E064DC" w:rsidP="00FF3B4A">
            <w:pPr>
              <w:pStyle w:val="NormalWeb"/>
              <w:numPr>
                <w:ilvl w:val="0"/>
                <w:numId w:val="29"/>
              </w:numPr>
              <w:ind w:left="275" w:hanging="350"/>
              <w:rPr>
                <w:rFonts w:ascii="Calibri" w:hAnsi="Calibri" w:cs="Calibri"/>
                <w:sz w:val="22"/>
                <w:szCs w:val="22"/>
              </w:rPr>
            </w:pPr>
            <w:bookmarkStart w:id="0" w:name="_Hlk74118719"/>
            <w:r w:rsidRPr="00DB6296">
              <w:rPr>
                <w:rStyle w:val="cf01"/>
                <w:rFonts w:ascii="Calibri" w:hAnsi="Calibri" w:cs="Calibri"/>
                <w:sz w:val="22"/>
                <w:szCs w:val="22"/>
              </w:rPr>
              <w:t>Is there a possibility to see an initial design or concept design of these tanks with barrage?</w:t>
            </w:r>
            <w:bookmarkEnd w:id="0"/>
          </w:p>
        </w:tc>
        <w:tc>
          <w:tcPr>
            <w:tcW w:w="5011" w:type="dxa"/>
          </w:tcPr>
          <w:p w14:paraId="627A4547" w14:textId="22C790A2" w:rsidR="00E064DC" w:rsidRPr="009150C5" w:rsidRDefault="00E064DC" w:rsidP="00E064DC">
            <w:pPr>
              <w:pStyle w:val="NormalWeb"/>
              <w:rPr>
                <w:rFonts w:ascii="Calibri" w:hAnsi="Calibri" w:cs="Calibri"/>
                <w:color w:val="4472C4" w:themeColor="accent1"/>
                <w:sz w:val="22"/>
                <w:szCs w:val="22"/>
              </w:rPr>
            </w:pPr>
            <w:r>
              <w:rPr>
                <w:rFonts w:ascii="Calibri" w:hAnsi="Calibri" w:cs="Calibri"/>
                <w:sz w:val="22"/>
                <w:szCs w:val="22"/>
              </w:rPr>
              <w:t>8)</w:t>
            </w:r>
            <w:r w:rsidRPr="009150C5">
              <w:rPr>
                <w:rFonts w:ascii="Calibri" w:hAnsi="Calibri" w:cs="Calibri"/>
                <w:color w:val="4472C4" w:themeColor="accent1"/>
                <w:sz w:val="22"/>
                <w:szCs w:val="22"/>
              </w:rPr>
              <w:t>Corrected below.</w:t>
            </w:r>
          </w:p>
          <w:p w14:paraId="1A7EEEE8" w14:textId="28DE08A8" w:rsidR="00E064DC" w:rsidRPr="009150C5" w:rsidRDefault="00E064DC" w:rsidP="00E064DC">
            <w:pPr>
              <w:pStyle w:val="NormalWeb"/>
              <w:rPr>
                <w:rFonts w:ascii="Calibri" w:hAnsi="Calibri" w:cs="Calibri"/>
                <w:color w:val="4472C4" w:themeColor="accent1"/>
                <w:sz w:val="22"/>
                <w:szCs w:val="22"/>
              </w:rPr>
            </w:pPr>
            <w:r w:rsidRPr="009150C5">
              <w:rPr>
                <w:rFonts w:ascii="Calibri" w:hAnsi="Calibri" w:cs="Calibri"/>
                <w:bCs/>
                <w:i/>
                <w:iCs/>
                <w:color w:val="4472C4" w:themeColor="accent1"/>
                <w:sz w:val="20"/>
                <w:szCs w:val="20"/>
                <w:lang w:eastAsia="ja-JP"/>
              </w:rPr>
              <w:t>Water Security is unequivocally a national priority and support is highly likely.</w:t>
            </w:r>
          </w:p>
          <w:p w14:paraId="4BDE96AB" w14:textId="7090F2F7" w:rsidR="00E064DC" w:rsidRPr="009150C5" w:rsidRDefault="00E064DC" w:rsidP="00E064DC">
            <w:pPr>
              <w:pStyle w:val="NormalWeb"/>
              <w:rPr>
                <w:rFonts w:ascii="Calibri" w:hAnsi="Calibri" w:cs="Calibri"/>
                <w:color w:val="4472C4" w:themeColor="accent1"/>
                <w:sz w:val="22"/>
                <w:szCs w:val="22"/>
              </w:rPr>
            </w:pPr>
            <w:r w:rsidRPr="0060071D">
              <w:rPr>
                <w:rFonts w:ascii="Calibri" w:hAnsi="Calibri" w:cs="Calibri"/>
                <w:sz w:val="22"/>
                <w:szCs w:val="22"/>
              </w:rPr>
              <w:t>9)</w:t>
            </w:r>
            <w:r w:rsidRPr="0060071D">
              <w:rPr>
                <w:rFonts w:ascii="Calibri" w:hAnsi="Calibri" w:cs="Calibri"/>
                <w:bCs/>
                <w:sz w:val="22"/>
                <w:szCs w:val="22"/>
                <w:lang w:eastAsia="ja-JP"/>
              </w:rPr>
              <w:t xml:space="preserve"> </w:t>
            </w:r>
            <w:r w:rsidRPr="009150C5">
              <w:rPr>
                <w:rFonts w:ascii="Calibri" w:hAnsi="Calibri" w:cs="Calibri"/>
                <w:bCs/>
                <w:color w:val="4472C4" w:themeColor="accent1"/>
                <w:sz w:val="22"/>
                <w:szCs w:val="22"/>
                <w:lang w:eastAsia="ja-JP"/>
              </w:rPr>
              <w:t>If quality materials are available locally the project can use this its cost saving if doesn’t impact on environmental risk and degradation.</w:t>
            </w:r>
          </w:p>
          <w:p w14:paraId="681D9A69" w14:textId="77777777" w:rsidR="00E064DC" w:rsidRPr="009150C5" w:rsidRDefault="00E064DC" w:rsidP="00E064DC">
            <w:pPr>
              <w:pStyle w:val="NormalWeb"/>
              <w:rPr>
                <w:rFonts w:ascii="Calibri" w:hAnsi="Calibri" w:cs="Calibri"/>
                <w:color w:val="4472C4" w:themeColor="accent1"/>
                <w:sz w:val="22"/>
                <w:szCs w:val="22"/>
              </w:rPr>
            </w:pPr>
          </w:p>
          <w:p w14:paraId="052640BF" w14:textId="1F0A459F" w:rsidR="00E064DC" w:rsidRPr="0060071D" w:rsidRDefault="00E064DC" w:rsidP="00E064DC">
            <w:pPr>
              <w:pStyle w:val="NormalWeb"/>
              <w:rPr>
                <w:rFonts w:ascii="Calibri" w:hAnsi="Calibri" w:cs="Calibri"/>
                <w:sz w:val="22"/>
                <w:szCs w:val="22"/>
              </w:rPr>
            </w:pPr>
            <w:r w:rsidRPr="0060071D">
              <w:rPr>
                <w:rFonts w:ascii="Calibri" w:hAnsi="Calibri" w:cs="Calibri"/>
                <w:sz w:val="22"/>
                <w:szCs w:val="22"/>
              </w:rPr>
              <w:t xml:space="preserve">10)  </w:t>
            </w:r>
            <w:r w:rsidRPr="009150C5">
              <w:rPr>
                <w:rFonts w:ascii="Calibri" w:hAnsi="Calibri" w:cs="Calibri"/>
                <w:color w:val="4472C4" w:themeColor="accent1"/>
                <w:sz w:val="22"/>
                <w:szCs w:val="22"/>
              </w:rPr>
              <w:t>Yes, we shall share once developed.</w:t>
            </w:r>
          </w:p>
        </w:tc>
      </w:tr>
    </w:tbl>
    <w:p w14:paraId="3DEC8F57" w14:textId="74C600AB" w:rsidR="00EE11FB" w:rsidRDefault="00EE11FB" w:rsidP="006C4A6C">
      <w:pPr>
        <w:spacing w:after="0" w:line="276" w:lineRule="auto"/>
        <w:jc w:val="both"/>
        <w:rPr>
          <w:rFonts w:cstheme="minorHAnsi"/>
        </w:rPr>
      </w:pPr>
    </w:p>
    <w:p w14:paraId="11EFBAF9" w14:textId="7E60A2DA" w:rsidR="006C4A6C" w:rsidRPr="00CC1CE8" w:rsidRDefault="006C4A6C" w:rsidP="006C4A6C">
      <w:pPr>
        <w:spacing w:after="0" w:line="276" w:lineRule="auto"/>
        <w:jc w:val="both"/>
        <w:rPr>
          <w:rFonts w:cstheme="minorHAnsi"/>
        </w:rPr>
      </w:pPr>
      <w:r w:rsidRPr="00CC1CE8">
        <w:rPr>
          <w:rFonts w:cstheme="minorHAnsi"/>
          <w:b/>
        </w:rPr>
        <w:t>Session</w:t>
      </w:r>
      <w:r>
        <w:rPr>
          <w:rFonts w:cstheme="minorHAnsi"/>
          <w:b/>
        </w:rPr>
        <w:t>5</w:t>
      </w:r>
      <w:r w:rsidRPr="00CC1CE8">
        <w:rPr>
          <w:rFonts w:cstheme="minorHAnsi"/>
          <w:b/>
        </w:rPr>
        <w:t xml:space="preserve">: </w:t>
      </w:r>
      <w:r>
        <w:rPr>
          <w:rFonts w:cstheme="minorHAnsi"/>
          <w:b/>
        </w:rPr>
        <w:t>ACWA Project Update</w:t>
      </w:r>
    </w:p>
    <w:p w14:paraId="6B14A44B" w14:textId="5F667A80" w:rsidR="006C4A6C" w:rsidRDefault="006C4A6C" w:rsidP="006C4A6C">
      <w:pPr>
        <w:spacing w:after="0" w:line="276" w:lineRule="auto"/>
        <w:jc w:val="both"/>
        <w:rPr>
          <w:rFonts w:cstheme="minorHAnsi"/>
        </w:rPr>
      </w:pPr>
      <w:r>
        <w:rPr>
          <w:rFonts w:cstheme="minorHAnsi"/>
        </w:rPr>
        <w:t xml:space="preserve">Budget and expenditure for 2020-2021 was </w:t>
      </w:r>
      <w:r w:rsidR="005E527E">
        <w:rPr>
          <w:rFonts w:cstheme="minorHAnsi"/>
        </w:rPr>
        <w:t>presented by Lemeki as per below summary table.</w:t>
      </w:r>
    </w:p>
    <w:p w14:paraId="79766C9E" w14:textId="766B83DB" w:rsidR="005E527E" w:rsidRPr="006C4A6C" w:rsidRDefault="005E527E" w:rsidP="006C4A6C">
      <w:pPr>
        <w:spacing w:after="0" w:line="276" w:lineRule="auto"/>
        <w:jc w:val="both"/>
        <w:rPr>
          <w:rFonts w:cstheme="minorHAnsi"/>
        </w:rPr>
      </w:pPr>
      <w:r>
        <w:rPr>
          <w:rFonts w:cstheme="minorHAnsi"/>
          <w:noProof/>
        </w:rPr>
        <w:drawing>
          <wp:inline distT="0" distB="0" distL="0" distR="0" wp14:anchorId="22B95634" wp14:editId="26DD75FE">
            <wp:extent cx="4895217" cy="23685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911548" cy="2376452"/>
                    </a:xfrm>
                    <a:prstGeom prst="rect">
                      <a:avLst/>
                    </a:prstGeom>
                    <a:noFill/>
                  </pic:spPr>
                </pic:pic>
              </a:graphicData>
            </a:graphic>
          </wp:inline>
        </w:drawing>
      </w:r>
    </w:p>
    <w:p w14:paraId="40C02280" w14:textId="2B38CCA2" w:rsidR="00EE11FB" w:rsidRDefault="005E527E" w:rsidP="005E527E">
      <w:pPr>
        <w:spacing w:after="0" w:line="276" w:lineRule="auto"/>
        <w:jc w:val="both"/>
        <w:rPr>
          <w:rFonts w:cstheme="minorHAnsi"/>
        </w:rPr>
      </w:pPr>
      <w:r>
        <w:rPr>
          <w:rFonts w:cstheme="minorHAnsi"/>
        </w:rPr>
        <w:lastRenderedPageBreak/>
        <w:t>Progress of ACWA project and the plan for 2021 was shared by Koji.</w:t>
      </w:r>
    </w:p>
    <w:p w14:paraId="3D0F2C82" w14:textId="78630742" w:rsidR="00ED527A" w:rsidRDefault="00ED527A" w:rsidP="005E527E">
      <w:pPr>
        <w:spacing w:after="0" w:line="276" w:lineRule="auto"/>
        <w:jc w:val="both"/>
        <w:rPr>
          <w:rFonts w:cstheme="minorHAnsi"/>
        </w:rPr>
      </w:pPr>
    </w:p>
    <w:p w14:paraId="0A1A5A81" w14:textId="680B8E3E" w:rsidR="00ED527A" w:rsidRDefault="00ED527A" w:rsidP="005E527E">
      <w:pPr>
        <w:spacing w:after="0" w:line="276" w:lineRule="auto"/>
        <w:jc w:val="both"/>
        <w:rPr>
          <w:rFonts w:cstheme="minorHAnsi"/>
        </w:rPr>
      </w:pPr>
      <w:r>
        <w:rPr>
          <w:rFonts w:cstheme="minorHAnsi"/>
          <w:noProof/>
        </w:rPr>
        <w:drawing>
          <wp:inline distT="0" distB="0" distL="0" distR="0" wp14:anchorId="3E15840A" wp14:editId="6D4A5536">
            <wp:extent cx="5845175" cy="3291317"/>
            <wp:effectExtent l="0" t="0" r="317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853249" cy="3295863"/>
                    </a:xfrm>
                    <a:prstGeom prst="rect">
                      <a:avLst/>
                    </a:prstGeom>
                    <a:noFill/>
                  </pic:spPr>
                </pic:pic>
              </a:graphicData>
            </a:graphic>
          </wp:inline>
        </w:drawing>
      </w:r>
    </w:p>
    <w:p w14:paraId="14E6FE6C" w14:textId="6D8BE764" w:rsidR="00ED527A" w:rsidRPr="005E527E" w:rsidRDefault="00ED527A" w:rsidP="005E527E">
      <w:pPr>
        <w:spacing w:after="0" w:line="276" w:lineRule="auto"/>
        <w:jc w:val="both"/>
        <w:rPr>
          <w:rFonts w:cstheme="minorHAnsi"/>
        </w:rPr>
      </w:pPr>
    </w:p>
    <w:tbl>
      <w:tblPr>
        <w:tblW w:w="10727" w:type="dxa"/>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6"/>
        <w:gridCol w:w="4961"/>
      </w:tblGrid>
      <w:tr w:rsidR="00DB7C3B" w:rsidRPr="00342828" w14:paraId="4C662AB2" w14:textId="77777777" w:rsidTr="00D554F9">
        <w:tc>
          <w:tcPr>
            <w:tcW w:w="5766" w:type="dxa"/>
            <w:shd w:val="clear" w:color="auto" w:fill="FFE599" w:themeFill="accent4" w:themeFillTint="66"/>
          </w:tcPr>
          <w:p w14:paraId="4724330E" w14:textId="71DA6476" w:rsidR="00DB7C3B" w:rsidRDefault="009150C5" w:rsidP="00DB7C3B">
            <w:pPr>
              <w:jc w:val="center"/>
            </w:pPr>
            <w:r>
              <w:rPr>
                <w:rFonts w:ascii="Calibri" w:hAnsi="Calibri" w:cs="Calibri"/>
              </w:rPr>
              <w:t xml:space="preserve">Motion for </w:t>
            </w:r>
            <w:r w:rsidR="00DB7C3B">
              <w:rPr>
                <w:rFonts w:ascii="Calibri" w:hAnsi="Calibri" w:cs="Calibri"/>
              </w:rPr>
              <w:t xml:space="preserve">Discussion </w:t>
            </w:r>
          </w:p>
        </w:tc>
        <w:tc>
          <w:tcPr>
            <w:tcW w:w="4961" w:type="dxa"/>
            <w:shd w:val="clear" w:color="auto" w:fill="FFE599" w:themeFill="accent4" w:themeFillTint="66"/>
          </w:tcPr>
          <w:p w14:paraId="52C78C82" w14:textId="190F79FD" w:rsidR="00DB7C3B" w:rsidRPr="00342828" w:rsidRDefault="00DB7C3B" w:rsidP="00DB7C3B">
            <w:pPr>
              <w:jc w:val="center"/>
              <w:rPr>
                <w:rFonts w:ascii="Calibri" w:hAnsi="Calibri" w:cs="Calibri"/>
              </w:rPr>
            </w:pPr>
            <w:r>
              <w:rPr>
                <w:rFonts w:ascii="Calibri" w:hAnsi="Calibri" w:cs="Calibri"/>
              </w:rPr>
              <w:t xml:space="preserve">Response and </w:t>
            </w:r>
            <w:r w:rsidR="00A953E9">
              <w:rPr>
                <w:rFonts w:ascii="Calibri" w:hAnsi="Calibri" w:cs="Calibri"/>
              </w:rPr>
              <w:t>Endorsement</w:t>
            </w:r>
          </w:p>
        </w:tc>
      </w:tr>
      <w:tr w:rsidR="00312D5D" w:rsidRPr="008E5D82" w14:paraId="5D567AD8" w14:textId="77777777" w:rsidTr="00D554F9">
        <w:tc>
          <w:tcPr>
            <w:tcW w:w="5766" w:type="dxa"/>
          </w:tcPr>
          <w:p w14:paraId="6ED92BB3" w14:textId="3AA355F1" w:rsidR="00DC1B09" w:rsidRDefault="00312D5D" w:rsidP="00DC1B09">
            <w:pPr>
              <w:pStyle w:val="ListParagraph"/>
              <w:numPr>
                <w:ilvl w:val="0"/>
                <w:numId w:val="29"/>
              </w:numPr>
              <w:ind w:left="317" w:hanging="317"/>
              <w:rPr>
                <w:rFonts w:ascii="Calibri" w:hAnsi="Calibri" w:cs="Calibri"/>
                <w:bCs/>
                <w:lang w:eastAsia="ja-JP"/>
              </w:rPr>
            </w:pPr>
            <w:r w:rsidRPr="00BB7382">
              <w:rPr>
                <w:rFonts w:ascii="Calibri" w:hAnsi="Calibri" w:cs="Calibri"/>
                <w:bCs/>
                <w:lang w:eastAsia="ja-JP"/>
              </w:rPr>
              <w:t xml:space="preserve">Additional financial information can be provided to the committee members upon request. </w:t>
            </w:r>
          </w:p>
          <w:p w14:paraId="2724D099" w14:textId="77777777" w:rsidR="009F228C" w:rsidRPr="009F228C" w:rsidRDefault="009F228C" w:rsidP="009F228C">
            <w:pPr>
              <w:pStyle w:val="ListParagraph"/>
              <w:ind w:left="317"/>
              <w:rPr>
                <w:rFonts w:ascii="Calibri" w:hAnsi="Calibri" w:cs="Calibri"/>
                <w:bCs/>
                <w:lang w:eastAsia="ja-JP"/>
              </w:rPr>
            </w:pPr>
          </w:p>
          <w:p w14:paraId="17987785" w14:textId="1EB50182" w:rsidR="00312D5D" w:rsidRDefault="00DC1B09" w:rsidP="00312D5D">
            <w:pPr>
              <w:pStyle w:val="ListParagraph"/>
              <w:numPr>
                <w:ilvl w:val="0"/>
                <w:numId w:val="29"/>
              </w:numPr>
              <w:ind w:left="318"/>
              <w:rPr>
                <w:rFonts w:ascii="Calibri" w:hAnsi="Calibri" w:cs="Calibri"/>
                <w:bCs/>
                <w:lang w:eastAsia="ja-JP"/>
              </w:rPr>
            </w:pPr>
            <w:r>
              <w:rPr>
                <w:rFonts w:ascii="Calibri" w:hAnsi="Calibri" w:cs="Calibri"/>
                <w:bCs/>
                <w:lang w:eastAsia="ja-JP"/>
              </w:rPr>
              <w:t>How to ensure the q</w:t>
            </w:r>
            <w:r w:rsidR="00312D5D">
              <w:rPr>
                <w:rFonts w:ascii="Calibri" w:hAnsi="Calibri" w:cs="Calibri"/>
                <w:bCs/>
                <w:lang w:eastAsia="ja-JP"/>
              </w:rPr>
              <w:t>uality of construction work</w:t>
            </w:r>
            <w:r>
              <w:rPr>
                <w:rFonts w:ascii="Calibri" w:hAnsi="Calibri" w:cs="Calibri"/>
                <w:bCs/>
                <w:lang w:eastAsia="ja-JP"/>
              </w:rPr>
              <w:t>s on rainwater harvesting system and groundwater well rehabilitation.</w:t>
            </w:r>
          </w:p>
          <w:p w14:paraId="2E13CEDD" w14:textId="72313440" w:rsidR="00DC1B09" w:rsidRDefault="00DC1B09" w:rsidP="00DC1B09">
            <w:pPr>
              <w:rPr>
                <w:rFonts w:ascii="Calibri" w:hAnsi="Calibri" w:cs="Calibri"/>
                <w:bCs/>
                <w:lang w:eastAsia="ja-JP"/>
              </w:rPr>
            </w:pPr>
          </w:p>
          <w:p w14:paraId="64AE6C77" w14:textId="77777777" w:rsidR="00DC1B09" w:rsidRPr="00DC1B09" w:rsidRDefault="00DC1B09" w:rsidP="00DC1B09">
            <w:pPr>
              <w:rPr>
                <w:rFonts w:ascii="Calibri" w:hAnsi="Calibri" w:cs="Calibri"/>
                <w:bCs/>
                <w:lang w:eastAsia="ja-JP"/>
              </w:rPr>
            </w:pPr>
          </w:p>
          <w:p w14:paraId="4F2DD7B2" w14:textId="6E3D3A46" w:rsidR="00312D5D" w:rsidRPr="00CD2B7A" w:rsidRDefault="00312D5D" w:rsidP="00312D5D">
            <w:pPr>
              <w:pStyle w:val="ListParagraph"/>
              <w:numPr>
                <w:ilvl w:val="0"/>
                <w:numId w:val="29"/>
              </w:numPr>
              <w:spacing w:after="0" w:line="240" w:lineRule="auto"/>
              <w:ind w:left="327" w:hanging="363"/>
              <w:rPr>
                <w:rFonts w:ascii="Calibri" w:hAnsi="Calibri" w:cs="Calibri"/>
              </w:rPr>
            </w:pPr>
            <w:r>
              <w:rPr>
                <w:rFonts w:ascii="Calibri" w:hAnsi="Calibri" w:cs="Calibri"/>
              </w:rPr>
              <w:t xml:space="preserve">Need joint review with NDMO/EPA/UNDP for Output3 on national-level contingency plans and SOP for climate change induced </w:t>
            </w:r>
            <w:r w:rsidRPr="00624E6F">
              <w:rPr>
                <w:rFonts w:ascii="Calibri" w:hAnsi="Calibri" w:cs="Calibri"/>
              </w:rPr>
              <w:t xml:space="preserve">drought as </w:t>
            </w:r>
            <w:r w:rsidRPr="00624E6F">
              <w:rPr>
                <w:rFonts w:ascii="Calibri" w:eastAsia="Times New Roman" w:hAnsi="Calibri" w:cs="Calibri"/>
                <w:lang w:eastAsia="ja-JP"/>
              </w:rPr>
              <w:t>there is no such thing for the record a "National Contingency Plan" for Drought Response. Instead of "update" why don't we use this project to "develop" national contingency plan for drought response?</w:t>
            </w:r>
          </w:p>
          <w:p w14:paraId="2CB8B237" w14:textId="77777777" w:rsidR="00312D5D" w:rsidRPr="00CD2B7A" w:rsidRDefault="00312D5D" w:rsidP="00312D5D">
            <w:pPr>
              <w:pStyle w:val="ListParagraph"/>
              <w:numPr>
                <w:ilvl w:val="0"/>
                <w:numId w:val="29"/>
              </w:numPr>
              <w:spacing w:before="100" w:beforeAutospacing="1" w:after="100" w:afterAutospacing="1" w:line="240" w:lineRule="auto"/>
              <w:ind w:left="303" w:hanging="303"/>
              <w:rPr>
                <w:rFonts w:ascii="Calibri" w:eastAsia="Times New Roman" w:hAnsi="Calibri" w:cs="Calibri"/>
                <w:lang w:eastAsia="ja-JP"/>
              </w:rPr>
            </w:pPr>
            <w:r w:rsidRPr="00CD2B7A">
              <w:rPr>
                <w:rFonts w:ascii="Calibri" w:eastAsia="Times New Roman" w:hAnsi="Calibri" w:cs="Calibri"/>
                <w:lang w:eastAsia="ja-JP"/>
              </w:rPr>
              <w:t xml:space="preserve">This will require an </w:t>
            </w:r>
            <w:proofErr w:type="gramStart"/>
            <w:r w:rsidRPr="00CD2B7A">
              <w:rPr>
                <w:rFonts w:ascii="Calibri" w:eastAsia="Times New Roman" w:hAnsi="Calibri" w:cs="Calibri"/>
                <w:lang w:eastAsia="ja-JP"/>
              </w:rPr>
              <w:t>in-dep</w:t>
            </w:r>
            <w:r>
              <w:rPr>
                <w:rFonts w:ascii="Calibri" w:eastAsia="Times New Roman" w:hAnsi="Calibri" w:cs="Calibri"/>
                <w:lang w:eastAsia="ja-JP"/>
              </w:rPr>
              <w:t>th</w:t>
            </w:r>
            <w:r w:rsidRPr="00CD2B7A">
              <w:rPr>
                <w:rFonts w:ascii="Calibri" w:eastAsia="Times New Roman" w:hAnsi="Calibri" w:cs="Calibri"/>
                <w:lang w:eastAsia="ja-JP"/>
              </w:rPr>
              <w:t xml:space="preserve"> partners coordination efforts</w:t>
            </w:r>
            <w:proofErr w:type="gramEnd"/>
            <w:r w:rsidRPr="00CD2B7A">
              <w:rPr>
                <w:rFonts w:ascii="Calibri" w:eastAsia="Times New Roman" w:hAnsi="Calibri" w:cs="Calibri"/>
                <w:lang w:eastAsia="ja-JP"/>
              </w:rPr>
              <w:t xml:space="preserve"> that we don't duplicate efforts that are currently undertaken. E.g. NDMO is working with Outer islands in developing Disaster Risk Management Plan for each of the outer islands. NDMO has a template already and it has completed 3 outer islands.</w:t>
            </w:r>
          </w:p>
          <w:p w14:paraId="4499A6B2" w14:textId="7A68CA57" w:rsidR="00312D5D" w:rsidRPr="00CD2B7A" w:rsidRDefault="00DC1B09" w:rsidP="00312D5D">
            <w:pPr>
              <w:pStyle w:val="ListParagraph"/>
              <w:numPr>
                <w:ilvl w:val="0"/>
                <w:numId w:val="29"/>
              </w:numPr>
              <w:spacing w:before="100" w:beforeAutospacing="1" w:after="100" w:afterAutospacing="1" w:line="240" w:lineRule="auto"/>
              <w:ind w:left="331" w:hanging="322"/>
              <w:rPr>
                <w:rFonts w:ascii="Calibri" w:eastAsia="Times New Roman" w:hAnsi="Calibri" w:cs="Calibri"/>
                <w:lang w:eastAsia="ja-JP"/>
              </w:rPr>
            </w:pPr>
            <w:r>
              <w:rPr>
                <w:rFonts w:ascii="Calibri" w:eastAsia="Times New Roman" w:hAnsi="Calibri" w:cs="Calibri"/>
                <w:lang w:eastAsia="ja-JP"/>
              </w:rPr>
              <w:t>W</w:t>
            </w:r>
            <w:r w:rsidR="00312D5D" w:rsidRPr="00CD2B7A">
              <w:rPr>
                <w:rFonts w:ascii="Calibri" w:eastAsia="Times New Roman" w:hAnsi="Calibri" w:cs="Calibri"/>
                <w:lang w:eastAsia="ja-JP"/>
              </w:rPr>
              <w:t xml:space="preserve">ould like to know or see the outcome report of this inception workshop. What were </w:t>
            </w:r>
            <w:r w:rsidR="00212D81" w:rsidRPr="00CD2B7A">
              <w:rPr>
                <w:rFonts w:ascii="Calibri" w:eastAsia="Times New Roman" w:hAnsi="Calibri" w:cs="Calibri"/>
                <w:lang w:eastAsia="ja-JP"/>
              </w:rPr>
              <w:t>their</w:t>
            </w:r>
            <w:r w:rsidR="00312D5D" w:rsidRPr="00CD2B7A">
              <w:rPr>
                <w:rFonts w:ascii="Calibri" w:eastAsia="Times New Roman" w:hAnsi="Calibri" w:cs="Calibri"/>
                <w:lang w:eastAsia="ja-JP"/>
              </w:rPr>
              <w:t xml:space="preserve"> in</w:t>
            </w:r>
            <w:r w:rsidR="00312D5D">
              <w:rPr>
                <w:rFonts w:ascii="Calibri" w:eastAsia="Times New Roman" w:hAnsi="Calibri" w:cs="Calibri"/>
                <w:lang w:eastAsia="ja-JP"/>
              </w:rPr>
              <w:t>i</w:t>
            </w:r>
            <w:r w:rsidR="00312D5D" w:rsidRPr="00CD2B7A">
              <w:rPr>
                <w:rFonts w:ascii="Calibri" w:eastAsia="Times New Roman" w:hAnsi="Calibri" w:cs="Calibri"/>
                <w:lang w:eastAsia="ja-JP"/>
              </w:rPr>
              <w:t>tial findings from the workshop, etc.</w:t>
            </w:r>
          </w:p>
          <w:p w14:paraId="559CD5C7" w14:textId="027926FB" w:rsidR="00312D5D" w:rsidRDefault="00312D5D" w:rsidP="00312D5D">
            <w:pPr>
              <w:pStyle w:val="ListParagraph"/>
              <w:numPr>
                <w:ilvl w:val="0"/>
                <w:numId w:val="29"/>
              </w:numPr>
              <w:spacing w:before="100" w:beforeAutospacing="1" w:after="100" w:afterAutospacing="1" w:line="240" w:lineRule="auto"/>
              <w:ind w:left="331" w:hanging="322"/>
              <w:rPr>
                <w:rFonts w:ascii="Calibri" w:eastAsia="Times New Roman" w:hAnsi="Calibri" w:cs="Calibri"/>
                <w:lang w:eastAsia="ja-JP"/>
              </w:rPr>
            </w:pPr>
            <w:r w:rsidRPr="00312D5D">
              <w:rPr>
                <w:rFonts w:ascii="Calibri" w:eastAsia="Times New Roman" w:hAnsi="Calibri" w:cs="Calibri"/>
                <w:lang w:eastAsia="ja-JP"/>
              </w:rPr>
              <w:lastRenderedPageBreak/>
              <w:t xml:space="preserve">Instead of starting with group of atolls that has sufficient rainfall every dry season, why don't we start Technical Design Survey (TDS) with the ones are most vulnerable to drought? </w:t>
            </w:r>
          </w:p>
          <w:p w14:paraId="7CD917EA" w14:textId="2A501E7F" w:rsidR="00DC1B09" w:rsidRDefault="00DC1B09" w:rsidP="00DC1B09">
            <w:pPr>
              <w:pStyle w:val="ListParagraph"/>
              <w:spacing w:before="100" w:beforeAutospacing="1" w:after="100" w:afterAutospacing="1" w:line="240" w:lineRule="auto"/>
              <w:ind w:left="331"/>
              <w:rPr>
                <w:rFonts w:ascii="Calibri" w:eastAsia="Times New Roman" w:hAnsi="Calibri" w:cs="Calibri"/>
                <w:lang w:eastAsia="ja-JP"/>
              </w:rPr>
            </w:pPr>
          </w:p>
          <w:p w14:paraId="5EAEBF95" w14:textId="77777777" w:rsidR="008413CF" w:rsidRPr="00312D5D" w:rsidRDefault="008413CF" w:rsidP="00DC1B09">
            <w:pPr>
              <w:pStyle w:val="ListParagraph"/>
              <w:spacing w:before="100" w:beforeAutospacing="1" w:after="100" w:afterAutospacing="1" w:line="240" w:lineRule="auto"/>
              <w:ind w:left="331"/>
              <w:rPr>
                <w:rFonts w:ascii="Calibri" w:eastAsia="Times New Roman" w:hAnsi="Calibri" w:cs="Calibri"/>
                <w:lang w:eastAsia="ja-JP"/>
              </w:rPr>
            </w:pPr>
          </w:p>
          <w:p w14:paraId="7CC20855" w14:textId="26841201" w:rsidR="00312D5D" w:rsidRPr="003214A5" w:rsidRDefault="00DC1B09" w:rsidP="00312D5D">
            <w:pPr>
              <w:pStyle w:val="ListParagraph"/>
              <w:numPr>
                <w:ilvl w:val="0"/>
                <w:numId w:val="29"/>
              </w:numPr>
              <w:spacing w:before="100" w:beforeAutospacing="1" w:after="100" w:afterAutospacing="1" w:line="240" w:lineRule="auto"/>
              <w:ind w:left="345" w:hanging="322"/>
              <w:rPr>
                <w:rFonts w:ascii="Calibri" w:eastAsia="Times New Roman" w:hAnsi="Calibri" w:cs="Calibri"/>
                <w:lang w:eastAsia="ja-JP"/>
              </w:rPr>
            </w:pPr>
            <w:r>
              <w:rPr>
                <w:rFonts w:ascii="Calibri" w:eastAsia="Times New Roman" w:hAnsi="Calibri" w:cs="Calibri"/>
                <w:lang w:eastAsia="ja-JP"/>
              </w:rPr>
              <w:t xml:space="preserve">MIMA are not </w:t>
            </w:r>
            <w:r w:rsidR="00312D5D" w:rsidRPr="003214A5">
              <w:rPr>
                <w:rFonts w:ascii="Calibri" w:eastAsia="Times New Roman" w:hAnsi="Calibri" w:cs="Calibri"/>
                <w:lang w:eastAsia="ja-JP"/>
              </w:rPr>
              <w:t>in the list of implementing partner</w:t>
            </w:r>
            <w:r>
              <w:rPr>
                <w:rFonts w:ascii="Calibri" w:eastAsia="Times New Roman" w:hAnsi="Calibri" w:cs="Calibri"/>
                <w:lang w:eastAsia="ja-JP"/>
              </w:rPr>
              <w:t xml:space="preserve"> (Responsible parties)</w:t>
            </w:r>
            <w:r w:rsidR="00312D5D" w:rsidRPr="003214A5">
              <w:rPr>
                <w:rFonts w:ascii="Calibri" w:eastAsia="Times New Roman" w:hAnsi="Calibri" w:cs="Calibri"/>
                <w:lang w:eastAsia="ja-JP"/>
              </w:rPr>
              <w:t xml:space="preserve">. </w:t>
            </w:r>
          </w:p>
          <w:p w14:paraId="3AC6AB4D" w14:textId="77777777" w:rsidR="00312D5D" w:rsidRPr="003214A5" w:rsidRDefault="00312D5D" w:rsidP="00D554F9">
            <w:pPr>
              <w:pStyle w:val="ListParagraph"/>
              <w:spacing w:after="0" w:line="240" w:lineRule="auto"/>
              <w:ind w:left="345"/>
              <w:rPr>
                <w:rFonts w:ascii="Calibri" w:hAnsi="Calibri" w:cs="Calibri"/>
              </w:rPr>
            </w:pPr>
          </w:p>
        </w:tc>
        <w:tc>
          <w:tcPr>
            <w:tcW w:w="4961" w:type="dxa"/>
          </w:tcPr>
          <w:p w14:paraId="72A67DB7" w14:textId="486B2576" w:rsidR="00312D5D" w:rsidRPr="009150C5" w:rsidRDefault="00312D5D" w:rsidP="00D554F9">
            <w:pPr>
              <w:spacing w:after="0" w:line="240" w:lineRule="auto"/>
              <w:rPr>
                <w:rFonts w:ascii="Calibri" w:hAnsi="Calibri" w:cs="Calibri"/>
                <w:color w:val="4472C4" w:themeColor="accent1"/>
              </w:rPr>
            </w:pPr>
            <w:r>
              <w:rPr>
                <w:rFonts w:ascii="Calibri" w:hAnsi="Calibri" w:cs="Calibri"/>
              </w:rPr>
              <w:lastRenderedPageBreak/>
              <w:t>1</w:t>
            </w:r>
            <w:r w:rsidR="00DC1B09">
              <w:rPr>
                <w:rFonts w:ascii="Calibri" w:hAnsi="Calibri" w:cs="Calibri"/>
              </w:rPr>
              <w:t>1</w:t>
            </w:r>
            <w:r>
              <w:rPr>
                <w:rFonts w:ascii="Calibri" w:hAnsi="Calibri" w:cs="Calibri"/>
              </w:rPr>
              <w:t xml:space="preserve">) </w:t>
            </w:r>
            <w:r w:rsidR="00DC1B09" w:rsidRPr="009150C5">
              <w:rPr>
                <w:rFonts w:ascii="Calibri" w:hAnsi="Calibri" w:cs="Calibri"/>
                <w:color w:val="4472C4" w:themeColor="accent1"/>
              </w:rPr>
              <w:t>U</w:t>
            </w:r>
            <w:r w:rsidRPr="009150C5">
              <w:rPr>
                <w:rFonts w:ascii="Calibri" w:hAnsi="Calibri" w:cs="Calibri"/>
                <w:color w:val="4472C4" w:themeColor="accent1"/>
              </w:rPr>
              <w:t>pon request</w:t>
            </w:r>
            <w:r w:rsidR="005B280B" w:rsidRPr="009150C5">
              <w:rPr>
                <w:rFonts w:ascii="Calibri" w:hAnsi="Calibri" w:cs="Calibri"/>
                <w:color w:val="4472C4" w:themeColor="accent1"/>
              </w:rPr>
              <w:t xml:space="preserve">, UNDP </w:t>
            </w:r>
            <w:r w:rsidR="00DC1B09" w:rsidRPr="009150C5">
              <w:rPr>
                <w:rFonts w:ascii="Calibri" w:hAnsi="Calibri" w:cs="Calibri"/>
                <w:color w:val="4472C4" w:themeColor="accent1"/>
              </w:rPr>
              <w:t>will prepare and provide financial information</w:t>
            </w:r>
            <w:r w:rsidRPr="009150C5">
              <w:rPr>
                <w:rFonts w:ascii="Calibri" w:hAnsi="Calibri" w:cs="Calibri"/>
                <w:color w:val="4472C4" w:themeColor="accent1"/>
              </w:rPr>
              <w:t>.</w:t>
            </w:r>
          </w:p>
          <w:p w14:paraId="7831C007" w14:textId="77777777" w:rsidR="00312D5D" w:rsidRDefault="00312D5D" w:rsidP="00D554F9">
            <w:pPr>
              <w:spacing w:after="0" w:line="240" w:lineRule="auto"/>
              <w:rPr>
                <w:rFonts w:ascii="Calibri" w:hAnsi="Calibri" w:cs="Calibri"/>
              </w:rPr>
            </w:pPr>
          </w:p>
          <w:p w14:paraId="27A0B1C6" w14:textId="343ED286" w:rsidR="00312D5D" w:rsidRPr="009150C5" w:rsidRDefault="00312D5D" w:rsidP="00D554F9">
            <w:pPr>
              <w:rPr>
                <w:rFonts w:ascii="Calibri" w:hAnsi="Calibri" w:cs="Calibri"/>
                <w:bCs/>
                <w:color w:val="4472C4" w:themeColor="accent1"/>
                <w:lang w:eastAsia="ja-JP"/>
              </w:rPr>
            </w:pPr>
            <w:r w:rsidRPr="006C1BD1">
              <w:rPr>
                <w:rFonts w:ascii="Calibri" w:hAnsi="Calibri" w:cs="Calibri"/>
              </w:rPr>
              <w:t>1</w:t>
            </w:r>
            <w:r w:rsidR="00DC1B09">
              <w:rPr>
                <w:rFonts w:ascii="Calibri" w:hAnsi="Calibri" w:cs="Calibri"/>
              </w:rPr>
              <w:t>2</w:t>
            </w:r>
            <w:r w:rsidRPr="006C1BD1">
              <w:rPr>
                <w:rFonts w:ascii="Calibri" w:hAnsi="Calibri" w:cs="Calibri"/>
              </w:rPr>
              <w:t xml:space="preserve">) </w:t>
            </w:r>
            <w:r w:rsidRPr="009150C5">
              <w:rPr>
                <w:rFonts w:ascii="Calibri" w:hAnsi="Calibri" w:cs="Calibri"/>
                <w:bCs/>
                <w:color w:val="4472C4" w:themeColor="accent1"/>
                <w:lang w:eastAsia="ja-JP"/>
              </w:rPr>
              <w:t xml:space="preserve">Recruited qualified engineers, plus technical oversight by Chief Technical Advisor. </w:t>
            </w:r>
            <w:r w:rsidR="00DC1B09" w:rsidRPr="009150C5">
              <w:rPr>
                <w:rFonts w:ascii="Calibri" w:hAnsi="Calibri" w:cs="Calibri"/>
                <w:bCs/>
                <w:color w:val="4472C4" w:themeColor="accent1"/>
                <w:lang w:eastAsia="ja-JP"/>
              </w:rPr>
              <w:t>They will supervise the installation/construction works and c</w:t>
            </w:r>
            <w:r w:rsidRPr="009150C5">
              <w:rPr>
                <w:rFonts w:ascii="Calibri" w:hAnsi="Calibri" w:cs="Calibri"/>
                <w:bCs/>
                <w:color w:val="4472C4" w:themeColor="accent1"/>
                <w:lang w:eastAsia="ja-JP"/>
              </w:rPr>
              <w:t>ommunity will be trained simple O&amp;M (Operational &amp; Maintenance) skill</w:t>
            </w:r>
            <w:r w:rsidR="00DC1B09" w:rsidRPr="009150C5">
              <w:rPr>
                <w:rFonts w:ascii="Calibri" w:hAnsi="Calibri" w:cs="Calibri"/>
                <w:bCs/>
                <w:color w:val="4472C4" w:themeColor="accent1"/>
                <w:lang w:eastAsia="ja-JP"/>
              </w:rPr>
              <w:t>.</w:t>
            </w:r>
          </w:p>
          <w:p w14:paraId="5AD0BBB1" w14:textId="77777777" w:rsidR="00312D5D" w:rsidRDefault="00312D5D" w:rsidP="00D554F9">
            <w:pPr>
              <w:spacing w:after="0" w:line="240" w:lineRule="auto"/>
              <w:rPr>
                <w:rFonts w:ascii="Calibri" w:hAnsi="Calibri" w:cs="Calibri"/>
              </w:rPr>
            </w:pPr>
          </w:p>
          <w:p w14:paraId="14BD4913" w14:textId="011C3496" w:rsidR="00312D5D" w:rsidRPr="009150C5" w:rsidRDefault="00312D5D" w:rsidP="00D554F9">
            <w:pPr>
              <w:spacing w:after="0" w:line="240" w:lineRule="auto"/>
              <w:rPr>
                <w:rFonts w:ascii="Calibri" w:hAnsi="Calibri" w:cs="Calibri"/>
                <w:color w:val="4472C4" w:themeColor="accent1"/>
              </w:rPr>
            </w:pPr>
            <w:r>
              <w:rPr>
                <w:rFonts w:ascii="Calibri" w:hAnsi="Calibri" w:cs="Calibri"/>
              </w:rPr>
              <w:t>1</w:t>
            </w:r>
            <w:r w:rsidR="00DC1B09">
              <w:rPr>
                <w:rFonts w:ascii="Calibri" w:hAnsi="Calibri" w:cs="Calibri"/>
              </w:rPr>
              <w:t>3</w:t>
            </w:r>
            <w:r>
              <w:rPr>
                <w:rFonts w:ascii="Calibri" w:hAnsi="Calibri" w:cs="Calibri"/>
              </w:rPr>
              <w:t xml:space="preserve">) </w:t>
            </w:r>
            <w:r w:rsidRPr="009150C5">
              <w:rPr>
                <w:rFonts w:ascii="Calibri" w:hAnsi="Calibri" w:cs="Calibri"/>
                <w:color w:val="4472C4" w:themeColor="accent1"/>
              </w:rPr>
              <w:t>As long as there is no duplication of the work, no issue either “update” or “develop”.</w:t>
            </w:r>
            <w:r w:rsidR="00DC1B09" w:rsidRPr="009150C5">
              <w:rPr>
                <w:rFonts w:ascii="Calibri" w:hAnsi="Calibri" w:cs="Calibri"/>
                <w:color w:val="4472C4" w:themeColor="accent1"/>
              </w:rPr>
              <w:t xml:space="preserve"> EPA and UNDP will set up meeting with NDMO to discuss activities related to Output3.</w:t>
            </w:r>
          </w:p>
          <w:p w14:paraId="3CA9143A" w14:textId="3219FF29" w:rsidR="00312D5D" w:rsidRPr="009150C5" w:rsidRDefault="00312D5D" w:rsidP="00D554F9">
            <w:pPr>
              <w:spacing w:after="0" w:line="240" w:lineRule="auto"/>
              <w:rPr>
                <w:rFonts w:ascii="Calibri" w:hAnsi="Calibri" w:cs="Calibri"/>
                <w:color w:val="4472C4" w:themeColor="accent1"/>
              </w:rPr>
            </w:pPr>
          </w:p>
          <w:p w14:paraId="2A5EA93B" w14:textId="0C8EF98B" w:rsidR="00DC1B09" w:rsidRDefault="00DC1B09" w:rsidP="00D554F9">
            <w:pPr>
              <w:spacing w:after="0" w:line="240" w:lineRule="auto"/>
              <w:rPr>
                <w:rFonts w:ascii="Calibri" w:hAnsi="Calibri" w:cs="Calibri"/>
              </w:rPr>
            </w:pPr>
          </w:p>
          <w:p w14:paraId="6407EEB2" w14:textId="77777777" w:rsidR="00DC1B09" w:rsidRDefault="00DC1B09" w:rsidP="00D554F9">
            <w:pPr>
              <w:spacing w:after="0" w:line="240" w:lineRule="auto"/>
              <w:rPr>
                <w:rFonts w:ascii="Calibri" w:hAnsi="Calibri" w:cs="Calibri"/>
              </w:rPr>
            </w:pPr>
          </w:p>
          <w:p w14:paraId="3D79C2FF" w14:textId="513F352B" w:rsidR="00312D5D" w:rsidRDefault="00312D5D" w:rsidP="00D554F9">
            <w:pPr>
              <w:spacing w:after="0" w:line="240" w:lineRule="auto"/>
              <w:rPr>
                <w:rFonts w:ascii="Calibri" w:hAnsi="Calibri" w:cs="Calibri"/>
              </w:rPr>
            </w:pPr>
            <w:r>
              <w:rPr>
                <w:rFonts w:ascii="Calibri" w:hAnsi="Calibri" w:cs="Calibri"/>
              </w:rPr>
              <w:t>1</w:t>
            </w:r>
            <w:r w:rsidR="00DC1B09">
              <w:rPr>
                <w:rFonts w:ascii="Calibri" w:hAnsi="Calibri" w:cs="Calibri"/>
              </w:rPr>
              <w:t>4</w:t>
            </w:r>
            <w:r>
              <w:rPr>
                <w:rFonts w:ascii="Calibri" w:hAnsi="Calibri" w:cs="Calibri"/>
              </w:rPr>
              <w:t xml:space="preserve">) </w:t>
            </w:r>
            <w:r w:rsidRPr="009150C5">
              <w:rPr>
                <w:rFonts w:ascii="Calibri" w:hAnsi="Calibri" w:cs="Calibri"/>
                <w:color w:val="4472C4" w:themeColor="accent1"/>
              </w:rPr>
              <w:t>ditto.</w:t>
            </w:r>
          </w:p>
          <w:p w14:paraId="033A86E2" w14:textId="00E795E8" w:rsidR="00312D5D" w:rsidRDefault="00312D5D" w:rsidP="00D554F9">
            <w:pPr>
              <w:spacing w:after="0" w:line="240" w:lineRule="auto"/>
              <w:rPr>
                <w:rFonts w:ascii="Calibri" w:hAnsi="Calibri" w:cs="Calibri"/>
              </w:rPr>
            </w:pPr>
          </w:p>
          <w:p w14:paraId="4F6E8C3E" w14:textId="5F0711BF" w:rsidR="00DC1B09" w:rsidRDefault="00DC1B09" w:rsidP="00D554F9">
            <w:pPr>
              <w:spacing w:after="0" w:line="240" w:lineRule="auto"/>
              <w:rPr>
                <w:rFonts w:ascii="Calibri" w:hAnsi="Calibri" w:cs="Calibri"/>
              </w:rPr>
            </w:pPr>
          </w:p>
          <w:p w14:paraId="2D40AEEB" w14:textId="258341BE" w:rsidR="00DC1B09" w:rsidRDefault="00DC1B09" w:rsidP="00D554F9">
            <w:pPr>
              <w:spacing w:after="0" w:line="240" w:lineRule="auto"/>
              <w:rPr>
                <w:rFonts w:ascii="Calibri" w:hAnsi="Calibri" w:cs="Calibri"/>
              </w:rPr>
            </w:pPr>
          </w:p>
          <w:p w14:paraId="377DDDBB" w14:textId="72B02240" w:rsidR="00DC1B09" w:rsidRDefault="00DC1B09" w:rsidP="00D554F9">
            <w:pPr>
              <w:spacing w:after="0" w:line="240" w:lineRule="auto"/>
              <w:rPr>
                <w:rFonts w:ascii="Calibri" w:hAnsi="Calibri" w:cs="Calibri"/>
              </w:rPr>
            </w:pPr>
          </w:p>
          <w:p w14:paraId="6A1EF0DA" w14:textId="77777777" w:rsidR="00DC1B09" w:rsidRDefault="00DC1B09" w:rsidP="00D554F9">
            <w:pPr>
              <w:spacing w:after="0" w:line="240" w:lineRule="auto"/>
              <w:rPr>
                <w:rFonts w:ascii="Calibri" w:hAnsi="Calibri" w:cs="Calibri"/>
              </w:rPr>
            </w:pPr>
          </w:p>
          <w:p w14:paraId="4D82AFBA" w14:textId="3A1CEB3C" w:rsidR="00DC1B09" w:rsidRPr="009150C5" w:rsidRDefault="00312D5D" w:rsidP="00D554F9">
            <w:pPr>
              <w:spacing w:after="0" w:line="240" w:lineRule="auto"/>
              <w:rPr>
                <w:rFonts w:ascii="Calibri" w:hAnsi="Calibri" w:cs="Calibri"/>
                <w:color w:val="4472C4" w:themeColor="accent1"/>
              </w:rPr>
            </w:pPr>
            <w:r>
              <w:rPr>
                <w:rFonts w:ascii="Calibri" w:hAnsi="Calibri" w:cs="Calibri"/>
              </w:rPr>
              <w:t>1</w:t>
            </w:r>
            <w:r w:rsidR="00DC1B09">
              <w:rPr>
                <w:rFonts w:ascii="Calibri" w:hAnsi="Calibri" w:cs="Calibri"/>
              </w:rPr>
              <w:t>5</w:t>
            </w:r>
            <w:r>
              <w:rPr>
                <w:rFonts w:ascii="Calibri" w:hAnsi="Calibri" w:cs="Calibri"/>
              </w:rPr>
              <w:t xml:space="preserve">) </w:t>
            </w:r>
            <w:r w:rsidRPr="009150C5">
              <w:rPr>
                <w:rFonts w:ascii="Calibri" w:hAnsi="Calibri" w:cs="Calibri"/>
                <w:color w:val="4472C4" w:themeColor="accent1"/>
              </w:rPr>
              <w:t>Inception Report will be shared together with baseline report.</w:t>
            </w:r>
          </w:p>
          <w:p w14:paraId="5357D470" w14:textId="77777777" w:rsidR="00DC1B09" w:rsidRPr="009150C5" w:rsidRDefault="00DC1B09" w:rsidP="00D554F9">
            <w:pPr>
              <w:spacing w:after="0" w:line="240" w:lineRule="auto"/>
              <w:rPr>
                <w:rFonts w:ascii="Calibri" w:hAnsi="Calibri" w:cs="Calibri"/>
                <w:color w:val="4472C4" w:themeColor="accent1"/>
              </w:rPr>
            </w:pPr>
          </w:p>
          <w:p w14:paraId="5EC04D40" w14:textId="0500FA28" w:rsidR="00312D5D" w:rsidRPr="009150C5" w:rsidRDefault="00312D5D" w:rsidP="00D554F9">
            <w:pPr>
              <w:spacing w:after="0" w:line="240" w:lineRule="auto"/>
              <w:rPr>
                <w:rFonts w:ascii="Calibri" w:hAnsi="Calibri" w:cs="Calibri"/>
                <w:color w:val="4472C4" w:themeColor="accent1"/>
              </w:rPr>
            </w:pPr>
            <w:r w:rsidRPr="00312D5D">
              <w:rPr>
                <w:rFonts w:ascii="Calibri" w:hAnsi="Calibri" w:cs="Calibri"/>
              </w:rPr>
              <w:lastRenderedPageBreak/>
              <w:t>1</w:t>
            </w:r>
            <w:r w:rsidR="00DC1B09">
              <w:rPr>
                <w:rFonts w:ascii="Calibri" w:hAnsi="Calibri" w:cs="Calibri"/>
              </w:rPr>
              <w:t>6</w:t>
            </w:r>
            <w:r w:rsidRPr="00312D5D">
              <w:rPr>
                <w:rFonts w:ascii="Calibri" w:hAnsi="Calibri" w:cs="Calibri"/>
              </w:rPr>
              <w:t>)</w:t>
            </w:r>
            <w:r w:rsidRPr="009150C5">
              <w:rPr>
                <w:rFonts w:ascii="Calibri" w:hAnsi="Calibri" w:cs="Calibri"/>
                <w:color w:val="4472C4" w:themeColor="accent1"/>
              </w:rPr>
              <w:t xml:space="preserve"> Fully acknowledge</w:t>
            </w:r>
            <w:r w:rsidR="00DC1B09" w:rsidRPr="009150C5">
              <w:rPr>
                <w:rFonts w:ascii="Calibri" w:hAnsi="Calibri" w:cs="Calibri"/>
                <w:color w:val="4472C4" w:themeColor="accent1"/>
              </w:rPr>
              <w:t>d the suggestion by PSC member and endorse to start Group4 for pilot technical design survey while flexibility remain with subject to the unforeseen situation and timeline for GCF 2</w:t>
            </w:r>
            <w:r w:rsidR="00DC1B09" w:rsidRPr="009150C5">
              <w:rPr>
                <w:rFonts w:ascii="Calibri" w:hAnsi="Calibri" w:cs="Calibri"/>
                <w:color w:val="4472C4" w:themeColor="accent1"/>
                <w:vertAlign w:val="superscript"/>
              </w:rPr>
              <w:t>nd</w:t>
            </w:r>
            <w:r w:rsidR="00DC1B09" w:rsidRPr="009150C5">
              <w:rPr>
                <w:rFonts w:ascii="Calibri" w:hAnsi="Calibri" w:cs="Calibri"/>
                <w:color w:val="4472C4" w:themeColor="accent1"/>
              </w:rPr>
              <w:t xml:space="preserve"> disbursement condition.</w:t>
            </w:r>
          </w:p>
          <w:p w14:paraId="126088E3" w14:textId="77777777" w:rsidR="00312D5D" w:rsidRDefault="00312D5D" w:rsidP="00D554F9">
            <w:pPr>
              <w:spacing w:after="0" w:line="240" w:lineRule="auto"/>
              <w:rPr>
                <w:rFonts w:ascii="Calibri" w:hAnsi="Calibri" w:cs="Calibri"/>
              </w:rPr>
            </w:pPr>
          </w:p>
          <w:p w14:paraId="556B0963" w14:textId="4A635373" w:rsidR="00312D5D" w:rsidRPr="009F228C" w:rsidRDefault="00312D5D" w:rsidP="00D554F9">
            <w:pPr>
              <w:spacing w:after="0" w:line="240" w:lineRule="auto"/>
              <w:rPr>
                <w:rFonts w:ascii="Calibri" w:hAnsi="Calibri" w:cs="Calibri"/>
                <w:color w:val="4472C4" w:themeColor="accent1"/>
              </w:rPr>
            </w:pPr>
            <w:r>
              <w:rPr>
                <w:rFonts w:ascii="Calibri" w:hAnsi="Calibri" w:cs="Calibri"/>
              </w:rPr>
              <w:t>1</w:t>
            </w:r>
            <w:r w:rsidR="000F4922">
              <w:rPr>
                <w:rFonts w:ascii="Calibri" w:hAnsi="Calibri" w:cs="Calibri"/>
              </w:rPr>
              <w:t>7</w:t>
            </w:r>
            <w:r>
              <w:rPr>
                <w:rFonts w:ascii="Calibri" w:hAnsi="Calibri" w:cs="Calibri"/>
              </w:rPr>
              <w:t xml:space="preserve">) </w:t>
            </w:r>
            <w:r w:rsidR="000F4922" w:rsidRPr="009150C5">
              <w:rPr>
                <w:rFonts w:ascii="Calibri" w:hAnsi="Calibri" w:cs="Calibri"/>
                <w:color w:val="4472C4" w:themeColor="accent1"/>
              </w:rPr>
              <w:t xml:space="preserve">WSO and MIMA are included as part of Responsible Parties. (‘Implementing Partner’ is only UNDP as per </w:t>
            </w:r>
            <w:proofErr w:type="spellStart"/>
            <w:r w:rsidR="000F4922" w:rsidRPr="009150C5">
              <w:rPr>
                <w:rFonts w:ascii="Calibri" w:hAnsi="Calibri" w:cs="Calibri"/>
                <w:color w:val="4472C4" w:themeColor="accent1"/>
              </w:rPr>
              <w:t>ProDoc</w:t>
            </w:r>
            <w:proofErr w:type="spellEnd"/>
            <w:r w:rsidR="000F4922" w:rsidRPr="009150C5">
              <w:rPr>
                <w:rFonts w:ascii="Calibri" w:hAnsi="Calibri" w:cs="Calibri"/>
                <w:color w:val="4472C4" w:themeColor="accent1"/>
              </w:rPr>
              <w:t>, and other partners are called ‘Responsible Parties)</w:t>
            </w:r>
          </w:p>
          <w:p w14:paraId="0653F123" w14:textId="77777777" w:rsidR="00312D5D" w:rsidRPr="008E5D82" w:rsidRDefault="00312D5D" w:rsidP="00D554F9">
            <w:pPr>
              <w:spacing w:after="0" w:line="240" w:lineRule="auto"/>
              <w:rPr>
                <w:rFonts w:ascii="Calibri" w:hAnsi="Calibri" w:cs="Calibri"/>
              </w:rPr>
            </w:pPr>
          </w:p>
        </w:tc>
      </w:tr>
    </w:tbl>
    <w:p w14:paraId="62446A97" w14:textId="77777777" w:rsidR="00663F3E" w:rsidRDefault="00663F3E" w:rsidP="00663F3E">
      <w:pPr>
        <w:spacing w:after="0" w:line="276" w:lineRule="auto"/>
        <w:jc w:val="both"/>
        <w:rPr>
          <w:rFonts w:cstheme="minorHAnsi"/>
          <w:b/>
        </w:rPr>
      </w:pPr>
    </w:p>
    <w:p w14:paraId="00044CE7" w14:textId="3F63A29A" w:rsidR="00663F3E" w:rsidRPr="00CC1CE8" w:rsidRDefault="00663F3E" w:rsidP="00663F3E">
      <w:pPr>
        <w:spacing w:after="0" w:line="276" w:lineRule="auto"/>
        <w:jc w:val="both"/>
        <w:rPr>
          <w:rFonts w:cstheme="minorHAnsi"/>
        </w:rPr>
      </w:pPr>
      <w:r w:rsidRPr="00CC1CE8">
        <w:rPr>
          <w:rFonts w:cstheme="minorHAnsi"/>
          <w:b/>
        </w:rPr>
        <w:t>Session</w:t>
      </w:r>
      <w:r>
        <w:rPr>
          <w:rFonts w:cstheme="minorHAnsi"/>
          <w:b/>
        </w:rPr>
        <w:t>6</w:t>
      </w:r>
      <w:r w:rsidRPr="00CC1CE8">
        <w:rPr>
          <w:rFonts w:cstheme="minorHAnsi"/>
          <w:b/>
        </w:rPr>
        <w:t xml:space="preserve">: </w:t>
      </w:r>
      <w:r>
        <w:rPr>
          <w:rFonts w:cstheme="minorHAnsi"/>
          <w:b/>
        </w:rPr>
        <w:t xml:space="preserve">Project Management Unit (PMU) </w:t>
      </w:r>
    </w:p>
    <w:p w14:paraId="771D08D6" w14:textId="6501D8D6" w:rsidR="00663F3E" w:rsidRPr="00663F3E" w:rsidRDefault="00663F3E" w:rsidP="00663F3E">
      <w:pPr>
        <w:pStyle w:val="ListParagraph"/>
        <w:spacing w:after="0" w:line="276" w:lineRule="auto"/>
        <w:ind w:left="360"/>
        <w:jc w:val="both"/>
        <w:rPr>
          <w:rFonts w:cstheme="minorHAnsi"/>
        </w:rPr>
      </w:pPr>
      <w:r>
        <w:rPr>
          <w:rFonts w:cstheme="minorHAnsi"/>
        </w:rPr>
        <w:t xml:space="preserve">Wini has presented PMU structure indicated in the </w:t>
      </w:r>
      <w:proofErr w:type="spellStart"/>
      <w:r>
        <w:rPr>
          <w:rFonts w:cstheme="minorHAnsi"/>
        </w:rPr>
        <w:t>ProDoc</w:t>
      </w:r>
      <w:proofErr w:type="spellEnd"/>
      <w:r>
        <w:rPr>
          <w:rFonts w:cstheme="minorHAnsi"/>
        </w:rPr>
        <w:t xml:space="preserve"> and following points were elaborated.</w:t>
      </w:r>
    </w:p>
    <w:p w14:paraId="2FE8E87D" w14:textId="7171F498" w:rsidR="00663F3E" w:rsidRPr="00663F3E" w:rsidRDefault="00663F3E" w:rsidP="00663F3E">
      <w:pPr>
        <w:pStyle w:val="ListParagraph"/>
        <w:numPr>
          <w:ilvl w:val="0"/>
          <w:numId w:val="31"/>
        </w:numPr>
        <w:spacing w:line="276" w:lineRule="auto"/>
        <w:rPr>
          <w:rFonts w:cstheme="minorHAnsi"/>
        </w:rPr>
      </w:pPr>
      <w:r w:rsidRPr="00663F3E">
        <w:rPr>
          <w:rFonts w:cstheme="minorHAnsi"/>
          <w:u w:val="single"/>
        </w:rPr>
        <w:t>Wat</w:t>
      </w:r>
      <w:r>
        <w:rPr>
          <w:rFonts w:cstheme="minorHAnsi"/>
          <w:u w:val="single"/>
        </w:rPr>
        <w:t xml:space="preserve">er </w:t>
      </w:r>
      <w:r w:rsidRPr="00663F3E">
        <w:rPr>
          <w:rFonts w:cstheme="minorHAnsi"/>
          <w:u w:val="single"/>
        </w:rPr>
        <w:t>Governance Coordination Specialist:</w:t>
      </w:r>
      <w:r w:rsidRPr="00663F3E">
        <w:rPr>
          <w:rFonts w:cstheme="minorHAnsi"/>
        </w:rPr>
        <w:t xml:space="preserve"> </w:t>
      </w:r>
      <w:r w:rsidRPr="00663F3E">
        <w:rPr>
          <w:rFonts w:cstheme="minorHAnsi"/>
        </w:rPr>
        <w:br/>
        <w:t xml:space="preserve">This position is </w:t>
      </w:r>
      <w:proofErr w:type="gramStart"/>
      <w:r w:rsidRPr="00663F3E">
        <w:rPr>
          <w:rFonts w:cstheme="minorHAnsi"/>
        </w:rPr>
        <w:t>actually not</w:t>
      </w:r>
      <w:proofErr w:type="gramEnd"/>
      <w:r w:rsidRPr="00663F3E">
        <w:rPr>
          <w:rFonts w:cstheme="minorHAnsi"/>
        </w:rPr>
        <w:t xml:space="preserve"> new and originally budget is specified this position in the </w:t>
      </w:r>
      <w:proofErr w:type="spellStart"/>
      <w:r w:rsidRPr="00663F3E">
        <w:rPr>
          <w:rFonts w:cstheme="minorHAnsi"/>
        </w:rPr>
        <w:t>ProDoc</w:t>
      </w:r>
      <w:proofErr w:type="spellEnd"/>
      <w:r w:rsidRPr="00663F3E">
        <w:rPr>
          <w:rFonts w:cstheme="minorHAnsi"/>
        </w:rPr>
        <w:t>, but not clearly indicated in the narrative part of PMU.</w:t>
      </w:r>
    </w:p>
    <w:p w14:paraId="152BC8DF" w14:textId="77777777" w:rsidR="00663F3E" w:rsidRPr="00663F3E" w:rsidRDefault="00663F3E" w:rsidP="00663F3E">
      <w:pPr>
        <w:pStyle w:val="ListParagraph"/>
        <w:numPr>
          <w:ilvl w:val="0"/>
          <w:numId w:val="31"/>
        </w:numPr>
        <w:spacing w:line="276" w:lineRule="auto"/>
        <w:jc w:val="both"/>
        <w:rPr>
          <w:rFonts w:cstheme="minorHAnsi"/>
        </w:rPr>
      </w:pPr>
      <w:r w:rsidRPr="00663F3E">
        <w:rPr>
          <w:rFonts w:cstheme="minorHAnsi"/>
          <w:u w:val="single"/>
        </w:rPr>
        <w:t>Field Engineer Associate:</w:t>
      </w:r>
    </w:p>
    <w:p w14:paraId="4C43DB95" w14:textId="55FF26E7" w:rsidR="00663F3E" w:rsidRPr="00663F3E" w:rsidRDefault="00663F3E" w:rsidP="00663F3E">
      <w:pPr>
        <w:pStyle w:val="ListParagraph"/>
        <w:spacing w:line="276" w:lineRule="auto"/>
        <w:ind w:left="360"/>
        <w:jc w:val="both"/>
        <w:rPr>
          <w:rFonts w:cstheme="minorHAnsi"/>
        </w:rPr>
      </w:pPr>
      <w:r w:rsidRPr="00663F3E">
        <w:rPr>
          <w:rFonts w:cstheme="minorHAnsi"/>
        </w:rPr>
        <w:t xml:space="preserve">     </w:t>
      </w:r>
      <w:r w:rsidR="00DB7C3B">
        <w:rPr>
          <w:rFonts w:cstheme="minorHAnsi"/>
        </w:rPr>
        <w:t xml:space="preserve">Given the lack of pool of qualified Marshallese engineers on the ground, non-Marshallese qualified engineers were recruited under same national contract modality upon the agreement with EPA and CCD. In order to broaden the opportunities with Marshallese from the </w:t>
      </w:r>
      <w:proofErr w:type="gramStart"/>
      <w:r w:rsidR="00DB7C3B">
        <w:rPr>
          <w:rFonts w:cstheme="minorHAnsi"/>
        </w:rPr>
        <w:t>view point</w:t>
      </w:r>
      <w:proofErr w:type="gramEnd"/>
      <w:r w:rsidR="00DB7C3B">
        <w:rPr>
          <w:rFonts w:cstheme="minorHAnsi"/>
        </w:rPr>
        <w:t xml:space="preserve"> of building capacity, proposal is to create new Field Engineer Associate positions with lower minimum qualifications compared with solid qualifications of Field Engineer positions. </w:t>
      </w:r>
      <w:r w:rsidRPr="00663F3E">
        <w:rPr>
          <w:rFonts w:cstheme="minorHAnsi"/>
        </w:rPr>
        <w:t xml:space="preserve">If we create Engineer Assistant positions, we can have one Engineer and one Engineer Assistant in one team. </w:t>
      </w:r>
      <w:r>
        <w:rPr>
          <w:rFonts w:cstheme="minorHAnsi"/>
        </w:rPr>
        <w:t>Recruited</w:t>
      </w:r>
      <w:r w:rsidRPr="00663F3E">
        <w:rPr>
          <w:rFonts w:cstheme="minorHAnsi"/>
        </w:rPr>
        <w:t xml:space="preserve"> Filed Engineers, Roel and Roman, have extensive skill and experience for civil engineering works, hence can build capacity for the Assistants as well. Ideally, we want to have 3 Field Engineers and 3 Field Engineer </w:t>
      </w:r>
      <w:r w:rsidR="00715E02" w:rsidRPr="00663F3E">
        <w:rPr>
          <w:rFonts w:cstheme="minorHAnsi"/>
        </w:rPr>
        <w:t>Associates but</w:t>
      </w:r>
      <w:r w:rsidRPr="00663F3E">
        <w:rPr>
          <w:rFonts w:cstheme="minorHAnsi"/>
        </w:rPr>
        <w:t xml:space="preserve"> would like to be flexible depending on the qualified candidates and budget availability.</w:t>
      </w:r>
      <w:r>
        <w:rPr>
          <w:rFonts w:cstheme="minorHAnsi"/>
        </w:rPr>
        <w:t xml:space="preserve"> </w:t>
      </w:r>
      <w:r w:rsidRPr="00663F3E">
        <w:rPr>
          <w:rFonts w:cstheme="minorHAnsi"/>
        </w:rPr>
        <w:t xml:space="preserve">In the </w:t>
      </w:r>
      <w:proofErr w:type="spellStart"/>
      <w:r w:rsidRPr="00663F3E">
        <w:rPr>
          <w:rFonts w:cstheme="minorHAnsi"/>
        </w:rPr>
        <w:t>ProDoc</w:t>
      </w:r>
      <w:proofErr w:type="spellEnd"/>
      <w:r w:rsidRPr="00663F3E">
        <w:rPr>
          <w:rFonts w:cstheme="minorHAnsi"/>
        </w:rPr>
        <w:t xml:space="preserve">, “2” Field Engineers indicated in the narrative of PMU structure, but in the budget line, “4” Field Engineer’s budget is secured. </w:t>
      </w:r>
    </w:p>
    <w:p w14:paraId="624BB2B3" w14:textId="6FAA5725" w:rsidR="00663F3E" w:rsidRPr="00663F3E" w:rsidRDefault="00663F3E" w:rsidP="00663F3E">
      <w:pPr>
        <w:pStyle w:val="ListParagraph"/>
        <w:numPr>
          <w:ilvl w:val="0"/>
          <w:numId w:val="31"/>
        </w:numPr>
        <w:spacing w:line="276" w:lineRule="auto"/>
        <w:jc w:val="both"/>
        <w:rPr>
          <w:rFonts w:cstheme="minorHAnsi"/>
        </w:rPr>
      </w:pPr>
      <w:r w:rsidRPr="00663F3E">
        <w:rPr>
          <w:rFonts w:cstheme="minorHAnsi"/>
          <w:u w:val="single"/>
        </w:rPr>
        <w:t>Site Coordinators</w:t>
      </w:r>
      <w:r w:rsidRPr="00663F3E">
        <w:rPr>
          <w:rFonts w:cstheme="minorHAnsi"/>
        </w:rPr>
        <w:t xml:space="preserve">: </w:t>
      </w:r>
    </w:p>
    <w:p w14:paraId="0D13797D" w14:textId="38844C0D" w:rsidR="00663F3E" w:rsidRPr="00663F3E" w:rsidRDefault="00663F3E" w:rsidP="00663F3E">
      <w:pPr>
        <w:pStyle w:val="ListParagraph"/>
        <w:spacing w:line="276" w:lineRule="auto"/>
        <w:ind w:left="360"/>
        <w:jc w:val="both"/>
        <w:rPr>
          <w:rFonts w:cstheme="minorHAnsi"/>
        </w:rPr>
      </w:pPr>
      <w:r w:rsidRPr="00663F3E">
        <w:rPr>
          <w:rFonts w:cstheme="minorHAnsi"/>
        </w:rPr>
        <w:t xml:space="preserve">There is discrepancy of Site Coordinator position indicated in the </w:t>
      </w:r>
      <w:proofErr w:type="spellStart"/>
      <w:r w:rsidRPr="00663F3E">
        <w:rPr>
          <w:rFonts w:cstheme="minorHAnsi"/>
        </w:rPr>
        <w:t>ProDoc</w:t>
      </w:r>
      <w:proofErr w:type="spellEnd"/>
      <w:r w:rsidRPr="00663F3E">
        <w:rPr>
          <w:rFonts w:cstheme="minorHAnsi"/>
        </w:rPr>
        <w:t xml:space="preserve"> in terms of the budget and the contract type. We’ve closely discussed this issue among CSO, MIMA, EPA, CCD and UNDP</w:t>
      </w:r>
      <w:r>
        <w:rPr>
          <w:rFonts w:cstheme="minorHAnsi"/>
        </w:rPr>
        <w:t xml:space="preserve"> upfront the PSC meeting</w:t>
      </w:r>
      <w:r w:rsidRPr="00663F3E">
        <w:rPr>
          <w:rFonts w:cstheme="minorHAnsi"/>
        </w:rPr>
        <w:t xml:space="preserve">, and </w:t>
      </w:r>
      <w:r>
        <w:rPr>
          <w:rFonts w:cstheme="minorHAnsi"/>
        </w:rPr>
        <w:t>reached consensus</w:t>
      </w:r>
      <w:r w:rsidRPr="00663F3E">
        <w:rPr>
          <w:rFonts w:cstheme="minorHAnsi"/>
        </w:rPr>
        <w:t xml:space="preserve"> to make Site Coordinator contract by RMI EPA contract with the condition of a) part time (26hrs/week), $3/hour, and then total number of Site Coordinators will be 30. The reason of 30 Site Coordinator is that principally, we will have 1 Site Coordinator per 1 Island. Then, Islands </w:t>
      </w:r>
      <w:r w:rsidR="00D40A1C">
        <w:rPr>
          <w:rFonts w:cstheme="minorHAnsi"/>
        </w:rPr>
        <w:t>with</w:t>
      </w:r>
      <w:r w:rsidRPr="00663F3E">
        <w:rPr>
          <w:rFonts w:cstheme="minorHAnsi"/>
        </w:rPr>
        <w:t xml:space="preserve"> bigger number of target communities/villages, such as </w:t>
      </w:r>
      <w:proofErr w:type="spellStart"/>
      <w:r w:rsidRPr="00663F3E">
        <w:rPr>
          <w:rFonts w:cstheme="minorHAnsi"/>
        </w:rPr>
        <w:t>Ailinglaplap</w:t>
      </w:r>
      <w:proofErr w:type="spellEnd"/>
      <w:r w:rsidRPr="00663F3E">
        <w:rPr>
          <w:rFonts w:cstheme="minorHAnsi"/>
        </w:rPr>
        <w:t xml:space="preserve">, </w:t>
      </w:r>
      <w:proofErr w:type="spellStart"/>
      <w:r w:rsidRPr="00663F3E">
        <w:rPr>
          <w:rFonts w:cstheme="minorHAnsi"/>
        </w:rPr>
        <w:t>Maloelap</w:t>
      </w:r>
      <w:proofErr w:type="spellEnd"/>
      <w:r w:rsidRPr="00663F3E">
        <w:rPr>
          <w:rFonts w:cstheme="minorHAnsi"/>
        </w:rPr>
        <w:t xml:space="preserve">, Arno, </w:t>
      </w:r>
      <w:proofErr w:type="spellStart"/>
      <w:r w:rsidRPr="00663F3E">
        <w:rPr>
          <w:rFonts w:cstheme="minorHAnsi"/>
        </w:rPr>
        <w:t>Mili</w:t>
      </w:r>
      <w:proofErr w:type="spellEnd"/>
      <w:r w:rsidRPr="00663F3E">
        <w:rPr>
          <w:rFonts w:cstheme="minorHAnsi"/>
        </w:rPr>
        <w:t>, Jaluit, Ebeye, these islands can have 2 Site Coordinators per island.</w:t>
      </w:r>
    </w:p>
    <w:p w14:paraId="09DAC0AB" w14:textId="55FF2365" w:rsidR="00663F3E" w:rsidRPr="00663F3E" w:rsidRDefault="00663F3E" w:rsidP="00663F3E">
      <w:pPr>
        <w:pStyle w:val="ListParagraph"/>
        <w:numPr>
          <w:ilvl w:val="0"/>
          <w:numId w:val="31"/>
        </w:numPr>
        <w:spacing w:line="276" w:lineRule="auto"/>
        <w:jc w:val="both"/>
        <w:rPr>
          <w:rFonts w:cstheme="minorHAnsi"/>
        </w:rPr>
      </w:pPr>
      <w:r w:rsidRPr="00663F3E">
        <w:rPr>
          <w:rFonts w:cstheme="minorHAnsi"/>
          <w:u w:val="single"/>
        </w:rPr>
        <w:t>Community Engagement Specialist</w:t>
      </w:r>
      <w:r w:rsidRPr="00663F3E">
        <w:rPr>
          <w:rFonts w:cstheme="minorHAnsi"/>
        </w:rPr>
        <w:t>:</w:t>
      </w:r>
    </w:p>
    <w:p w14:paraId="5BA458AC" w14:textId="0E7A672C" w:rsidR="00144C82" w:rsidRPr="00DB7C3B" w:rsidRDefault="00663F3E" w:rsidP="00DB7C3B">
      <w:pPr>
        <w:pStyle w:val="ListParagraph"/>
        <w:spacing w:line="276" w:lineRule="auto"/>
        <w:ind w:left="360"/>
        <w:jc w:val="both"/>
        <w:rPr>
          <w:rFonts w:cstheme="minorHAnsi"/>
        </w:rPr>
      </w:pPr>
      <w:r w:rsidRPr="00663F3E">
        <w:rPr>
          <w:rFonts w:cstheme="minorHAnsi"/>
        </w:rPr>
        <w:t xml:space="preserve">We revisit their role &amp; responsibility, and we identified the type of work is </w:t>
      </w:r>
      <w:r>
        <w:rPr>
          <w:rFonts w:cstheme="minorHAnsi"/>
        </w:rPr>
        <w:t xml:space="preserve">completely </w:t>
      </w:r>
      <w:r w:rsidRPr="00663F3E">
        <w:rPr>
          <w:rFonts w:cstheme="minorHAnsi"/>
        </w:rPr>
        <w:t xml:space="preserve">overlapped with Area Coordinators, Site Coordinators and Water Governance Specialist positions. In order to streamline the work, </w:t>
      </w:r>
      <w:r w:rsidR="00144C82">
        <w:rPr>
          <w:rFonts w:cstheme="minorHAnsi"/>
        </w:rPr>
        <w:t xml:space="preserve">the proposal is to converge </w:t>
      </w:r>
      <w:r w:rsidRPr="00663F3E">
        <w:rPr>
          <w:rFonts w:cstheme="minorHAnsi"/>
        </w:rPr>
        <w:t xml:space="preserve">Community Engagement Specialist </w:t>
      </w:r>
      <w:proofErr w:type="gramStart"/>
      <w:r w:rsidRPr="00663F3E">
        <w:rPr>
          <w:rFonts w:cstheme="minorHAnsi"/>
        </w:rPr>
        <w:t xml:space="preserve">position </w:t>
      </w:r>
      <w:r w:rsidR="00144C82">
        <w:rPr>
          <w:rFonts w:cstheme="minorHAnsi"/>
        </w:rPr>
        <w:t xml:space="preserve"> </w:t>
      </w:r>
      <w:r w:rsidRPr="00663F3E">
        <w:rPr>
          <w:rFonts w:cstheme="minorHAnsi"/>
        </w:rPr>
        <w:t>with</w:t>
      </w:r>
      <w:proofErr w:type="gramEnd"/>
      <w:r w:rsidRPr="00663F3E">
        <w:rPr>
          <w:rFonts w:cstheme="minorHAnsi"/>
        </w:rPr>
        <w:t xml:space="preserve"> Area Coordinator positions.</w:t>
      </w:r>
      <w:r w:rsidR="00144C82">
        <w:rPr>
          <w:rFonts w:cstheme="minorHAnsi"/>
        </w:rPr>
        <w:t xml:space="preserve"> </w:t>
      </w:r>
      <w:r w:rsidRPr="00144C82">
        <w:rPr>
          <w:rFonts w:cstheme="minorHAnsi"/>
        </w:rPr>
        <w:t xml:space="preserve">By </w:t>
      </w:r>
      <w:r w:rsidR="00144C82">
        <w:rPr>
          <w:rFonts w:cstheme="minorHAnsi"/>
        </w:rPr>
        <w:t>this convergence, it enables to</w:t>
      </w:r>
      <w:r w:rsidRPr="00144C82">
        <w:rPr>
          <w:rFonts w:cstheme="minorHAnsi"/>
        </w:rPr>
        <w:t xml:space="preserve"> reallocate budget within HR </w:t>
      </w:r>
      <w:r w:rsidR="00144C82">
        <w:rPr>
          <w:rFonts w:cstheme="minorHAnsi"/>
        </w:rPr>
        <w:t>for required</w:t>
      </w:r>
      <w:r w:rsidRPr="00144C82">
        <w:rPr>
          <w:rFonts w:cstheme="minorHAnsi"/>
        </w:rPr>
        <w:t xml:space="preserve"> extra budget for Site Coordinators positions</w:t>
      </w:r>
      <w:r w:rsidR="00144C82">
        <w:rPr>
          <w:rFonts w:cstheme="minorHAnsi"/>
        </w:rPr>
        <w:t xml:space="preserve"> as indicated above</w:t>
      </w:r>
      <w:r w:rsidRPr="00144C82">
        <w:rPr>
          <w:rFonts w:cstheme="minorHAnsi"/>
        </w:rPr>
        <w:t>.</w:t>
      </w:r>
    </w:p>
    <w:p w14:paraId="35216934" w14:textId="77777777" w:rsidR="00144C82" w:rsidRPr="00144C82" w:rsidRDefault="00144C82" w:rsidP="00144C82">
      <w:pPr>
        <w:pStyle w:val="ListParagraph"/>
        <w:numPr>
          <w:ilvl w:val="0"/>
          <w:numId w:val="31"/>
        </w:numPr>
        <w:spacing w:line="276" w:lineRule="auto"/>
        <w:jc w:val="both"/>
        <w:rPr>
          <w:rFonts w:cstheme="minorHAnsi"/>
          <w:u w:val="single"/>
        </w:rPr>
      </w:pPr>
      <w:r w:rsidRPr="00144C82">
        <w:rPr>
          <w:rFonts w:cstheme="minorHAnsi"/>
          <w:u w:val="single"/>
        </w:rPr>
        <w:t>New UNDP contract modality</w:t>
      </w:r>
    </w:p>
    <w:p w14:paraId="579EE217" w14:textId="00ABC80D" w:rsidR="00663F3E" w:rsidRPr="00144C82" w:rsidRDefault="00663F3E" w:rsidP="00144C82">
      <w:pPr>
        <w:spacing w:line="276" w:lineRule="auto"/>
        <w:ind w:left="360"/>
        <w:jc w:val="both"/>
        <w:rPr>
          <w:rFonts w:cstheme="minorHAnsi"/>
        </w:rPr>
      </w:pPr>
      <w:r w:rsidRPr="00144C82">
        <w:rPr>
          <w:rFonts w:cstheme="minorHAnsi"/>
        </w:rPr>
        <w:lastRenderedPageBreak/>
        <w:t>Just launched the National Personnel Services Agreement (NPSA) from 1st June 2021.</w:t>
      </w:r>
      <w:r w:rsidR="00144C82">
        <w:rPr>
          <w:rFonts w:cstheme="minorHAnsi"/>
        </w:rPr>
        <w:t xml:space="preserve"> </w:t>
      </w:r>
      <w:r w:rsidRPr="00144C82">
        <w:rPr>
          <w:rFonts w:cstheme="minorHAnsi"/>
        </w:rPr>
        <w:t>The NPSA will replace the existing Service Contract (SC) modality including Service Board Contract (SB) for UNDP globally including RMI and Fiji.</w:t>
      </w:r>
    </w:p>
    <w:p w14:paraId="12D892B8" w14:textId="46666A49" w:rsidR="00663F3E" w:rsidRDefault="00663F3E" w:rsidP="00144C82">
      <w:pPr>
        <w:pStyle w:val="ListParagraph"/>
        <w:spacing w:line="276" w:lineRule="auto"/>
        <w:ind w:left="360"/>
        <w:jc w:val="both"/>
        <w:rPr>
          <w:rFonts w:cstheme="minorHAnsi"/>
        </w:rPr>
      </w:pPr>
      <w:r w:rsidRPr="00663F3E">
        <w:rPr>
          <w:rFonts w:cstheme="minorHAnsi"/>
        </w:rPr>
        <w:t xml:space="preserve">There are several changes of benefits from SC to NPSA, however, the RMI NPSA salary scale is not attractive since there </w:t>
      </w:r>
      <w:r w:rsidR="00144C82">
        <w:rPr>
          <w:rFonts w:cstheme="minorHAnsi"/>
        </w:rPr>
        <w:t>has</w:t>
      </w:r>
      <w:r w:rsidRPr="00663F3E">
        <w:rPr>
          <w:rFonts w:cstheme="minorHAnsi"/>
        </w:rPr>
        <w:t xml:space="preserve"> not been any salary revision since 2013. Therefore, need reclassification of those existing vacancy positions</w:t>
      </w:r>
      <w:r w:rsidR="00144C82">
        <w:rPr>
          <w:rFonts w:cstheme="minorHAnsi"/>
        </w:rPr>
        <w:t xml:space="preserve">. </w:t>
      </w:r>
      <w:r w:rsidRPr="00144C82">
        <w:rPr>
          <w:rFonts w:cstheme="minorHAnsi"/>
        </w:rPr>
        <w:t xml:space="preserve">For </w:t>
      </w:r>
      <w:r w:rsidR="00144C82">
        <w:rPr>
          <w:rFonts w:cstheme="minorHAnsi"/>
        </w:rPr>
        <w:t>instance</w:t>
      </w:r>
      <w:r w:rsidRPr="00144C82">
        <w:rPr>
          <w:rFonts w:cstheme="minorHAnsi"/>
        </w:rPr>
        <w:t>, if the position advertised as SB3, the position will be reclassified the NPSA level equivalent to SB4, this is simply to balance out the salary level.</w:t>
      </w:r>
    </w:p>
    <w:p w14:paraId="1F90B261" w14:textId="77777777" w:rsidR="00C5558F" w:rsidRPr="00144C82" w:rsidRDefault="00C5558F" w:rsidP="00144C82">
      <w:pPr>
        <w:pStyle w:val="ListParagraph"/>
        <w:spacing w:line="276" w:lineRule="auto"/>
        <w:ind w:left="360"/>
        <w:jc w:val="both"/>
        <w:rPr>
          <w:rFonts w:cstheme="minorHAnsi"/>
        </w:rPr>
      </w:pPr>
    </w:p>
    <w:p w14:paraId="56670A7B" w14:textId="5B60A6EF" w:rsidR="00663F3E" w:rsidRPr="009F228C" w:rsidRDefault="00C5558F" w:rsidP="00F10C1E">
      <w:pPr>
        <w:pStyle w:val="ListParagraph"/>
        <w:spacing w:after="0" w:line="276" w:lineRule="auto"/>
        <w:ind w:left="360"/>
        <w:jc w:val="both"/>
        <w:rPr>
          <w:rFonts w:cstheme="minorHAnsi"/>
          <w:color w:val="4472C4" w:themeColor="accent1"/>
        </w:rPr>
      </w:pPr>
      <w:r w:rsidRPr="009F228C">
        <w:rPr>
          <w:rFonts w:cstheme="minorHAnsi"/>
          <w:color w:val="4472C4" w:themeColor="accent1"/>
        </w:rPr>
        <w:t xml:space="preserve">During the discussions in the PSC meeting, all proposed changes </w:t>
      </w:r>
      <w:r w:rsidR="00F37154" w:rsidRPr="009F228C">
        <w:rPr>
          <w:rFonts w:cstheme="minorHAnsi"/>
          <w:color w:val="4472C4" w:themeColor="accent1"/>
        </w:rPr>
        <w:t xml:space="preserve">on the PMU structure </w:t>
      </w:r>
      <w:r w:rsidRPr="009F228C">
        <w:rPr>
          <w:rFonts w:cstheme="minorHAnsi"/>
          <w:color w:val="4472C4" w:themeColor="accent1"/>
        </w:rPr>
        <w:t>above were approved and endorsed</w:t>
      </w:r>
      <w:r w:rsidR="00F37154" w:rsidRPr="009F228C">
        <w:rPr>
          <w:rFonts w:cstheme="minorHAnsi"/>
          <w:color w:val="4472C4" w:themeColor="accent1"/>
        </w:rPr>
        <w:t xml:space="preserve"> by PSC members</w:t>
      </w:r>
      <w:r w:rsidRPr="009F228C">
        <w:rPr>
          <w:rFonts w:cstheme="minorHAnsi"/>
          <w:color w:val="4472C4" w:themeColor="accent1"/>
        </w:rPr>
        <w:t xml:space="preserve"> except the convergence of Community Engagement Specialist and Area Coordinator</w:t>
      </w:r>
      <w:r w:rsidR="009F228C">
        <w:rPr>
          <w:rFonts w:cstheme="minorHAnsi"/>
          <w:color w:val="4472C4" w:themeColor="accent1"/>
        </w:rPr>
        <w:t xml:space="preserve"> positions</w:t>
      </w:r>
      <w:r w:rsidRPr="009F228C">
        <w:rPr>
          <w:rFonts w:cstheme="minorHAnsi"/>
          <w:color w:val="4472C4" w:themeColor="accent1"/>
        </w:rPr>
        <w:t>.</w:t>
      </w:r>
      <w:r w:rsidR="00F37154" w:rsidRPr="009F228C">
        <w:rPr>
          <w:rFonts w:cstheme="minorHAnsi"/>
          <w:color w:val="4472C4" w:themeColor="accent1"/>
        </w:rPr>
        <w:t xml:space="preserve"> </w:t>
      </w:r>
      <w:r w:rsidR="00503C00" w:rsidRPr="009F228C">
        <w:rPr>
          <w:rFonts w:cstheme="minorHAnsi"/>
          <w:color w:val="4472C4" w:themeColor="accent1"/>
        </w:rPr>
        <w:t xml:space="preserve">At this stage, it’s difficult to judge whether the role and responsibility of Community Engagement Specialist position is completely overlapped with existing roles and responsibilities of Site Coordinators, Area Coordinators and Water Governance Coordination Specialist, or there will be </w:t>
      </w:r>
      <w:r w:rsidR="003E7286" w:rsidRPr="009F228C">
        <w:rPr>
          <w:rFonts w:cstheme="minorHAnsi"/>
          <w:color w:val="4472C4" w:themeColor="accent1"/>
        </w:rPr>
        <w:t>a gap to be filled by Community Engagement Specialist position.</w:t>
      </w:r>
      <w:r w:rsidR="00503C00" w:rsidRPr="009F228C">
        <w:rPr>
          <w:rFonts w:cstheme="minorHAnsi"/>
          <w:color w:val="4472C4" w:themeColor="accent1"/>
        </w:rPr>
        <w:t xml:space="preserve"> </w:t>
      </w:r>
      <w:r w:rsidR="00F37154" w:rsidRPr="009F228C">
        <w:rPr>
          <w:rFonts w:cstheme="minorHAnsi"/>
          <w:color w:val="4472C4" w:themeColor="accent1"/>
        </w:rPr>
        <w:t xml:space="preserve">This discussion will be subject to the </w:t>
      </w:r>
      <w:r w:rsidR="003E7286" w:rsidRPr="009F228C">
        <w:rPr>
          <w:rFonts w:cstheme="minorHAnsi"/>
          <w:color w:val="4472C4" w:themeColor="accent1"/>
        </w:rPr>
        <w:t xml:space="preserve">progress of </w:t>
      </w:r>
      <w:r w:rsidR="00F37154" w:rsidRPr="009F228C">
        <w:rPr>
          <w:rFonts w:cstheme="minorHAnsi"/>
          <w:color w:val="4472C4" w:themeColor="accent1"/>
        </w:rPr>
        <w:t>the forthcoming Technical Design Survey</w:t>
      </w:r>
      <w:r w:rsidR="003E7286" w:rsidRPr="009F228C">
        <w:rPr>
          <w:rFonts w:cstheme="minorHAnsi"/>
          <w:color w:val="4472C4" w:themeColor="accent1"/>
        </w:rPr>
        <w:t xml:space="preserve"> ex</w:t>
      </w:r>
      <w:r w:rsidR="00DB7C3B" w:rsidRPr="009F228C">
        <w:rPr>
          <w:rFonts w:cstheme="minorHAnsi"/>
          <w:color w:val="4472C4" w:themeColor="accent1"/>
        </w:rPr>
        <w:t>ercise.</w:t>
      </w:r>
    </w:p>
    <w:p w14:paraId="09284D1D" w14:textId="77777777" w:rsidR="0052263A" w:rsidRPr="009F228C" w:rsidRDefault="0052263A" w:rsidP="009F228C">
      <w:pPr>
        <w:spacing w:line="276" w:lineRule="auto"/>
        <w:rPr>
          <w:rFonts w:cstheme="minorHAnsi"/>
        </w:rPr>
      </w:pPr>
    </w:p>
    <w:p w14:paraId="0B20322D" w14:textId="56368C42" w:rsidR="00EE6870" w:rsidRPr="00EE6870" w:rsidRDefault="009F228C" w:rsidP="00EE6870">
      <w:pPr>
        <w:pStyle w:val="ListParagraph"/>
        <w:spacing w:line="276" w:lineRule="auto"/>
        <w:ind w:left="360"/>
        <w:rPr>
          <w:rFonts w:cstheme="minorHAnsi"/>
          <w:b/>
        </w:rPr>
      </w:pPr>
      <w:r>
        <w:rPr>
          <w:rFonts w:cstheme="minorHAnsi"/>
          <w:b/>
        </w:rPr>
        <w:t>Session7:</w:t>
      </w:r>
      <w:r w:rsidR="00B570B0" w:rsidRPr="00E80DC9">
        <w:rPr>
          <w:rFonts w:cstheme="minorHAnsi"/>
          <w:b/>
        </w:rPr>
        <w:t xml:space="preserve"> </w:t>
      </w:r>
      <w:r>
        <w:rPr>
          <w:rFonts w:cstheme="minorHAnsi"/>
          <w:b/>
        </w:rPr>
        <w:t>Endorsement</w:t>
      </w:r>
      <w:r w:rsidR="00B570B0" w:rsidRPr="00E80DC9">
        <w:rPr>
          <w:rFonts w:cstheme="minorHAnsi"/>
          <w:b/>
        </w:rPr>
        <w:t xml:space="preserve"> </w:t>
      </w:r>
    </w:p>
    <w:p w14:paraId="5E10C3EA" w14:textId="6D31A1D1" w:rsidR="0052263A" w:rsidRPr="00E80DC9" w:rsidRDefault="0052263A" w:rsidP="0052263A">
      <w:pPr>
        <w:spacing w:line="276" w:lineRule="auto"/>
        <w:rPr>
          <w:rFonts w:cstheme="minorHAnsi"/>
        </w:rPr>
      </w:pPr>
      <w:r w:rsidRPr="00E80DC9">
        <w:rPr>
          <w:rFonts w:cstheme="minorHAnsi"/>
        </w:rPr>
        <w:t xml:space="preserve">Following the </w:t>
      </w:r>
      <w:r w:rsidR="003B771A" w:rsidRPr="00E80DC9">
        <w:rPr>
          <w:rFonts w:cstheme="minorHAnsi"/>
        </w:rPr>
        <w:t>deliberation of the committee, the</w:t>
      </w:r>
      <w:r w:rsidRPr="00E80DC9">
        <w:rPr>
          <w:rFonts w:cstheme="minorHAnsi"/>
        </w:rPr>
        <w:t xml:space="preserve"> following was approved</w:t>
      </w:r>
      <w:r w:rsidR="009F228C">
        <w:rPr>
          <w:rFonts w:cstheme="minorHAnsi"/>
        </w:rPr>
        <w:t xml:space="preserve"> and endorsed</w:t>
      </w:r>
      <w:r w:rsidR="003B771A" w:rsidRPr="00E80DC9">
        <w:rPr>
          <w:rFonts w:cstheme="minorHAnsi"/>
        </w:rPr>
        <w:t>:</w:t>
      </w:r>
    </w:p>
    <w:p w14:paraId="5293E350" w14:textId="486ED257" w:rsidR="00A65F0A" w:rsidRDefault="00A65F0A" w:rsidP="00A65F0A">
      <w:pPr>
        <w:pStyle w:val="ListParagraph"/>
        <w:numPr>
          <w:ilvl w:val="0"/>
          <w:numId w:val="4"/>
        </w:numPr>
        <w:spacing w:line="276" w:lineRule="auto"/>
        <w:rPr>
          <w:rFonts w:cstheme="minorHAnsi"/>
        </w:rPr>
      </w:pPr>
      <w:r>
        <w:rPr>
          <w:rFonts w:cstheme="minorHAnsi"/>
        </w:rPr>
        <w:t xml:space="preserve">The </w:t>
      </w:r>
      <w:r w:rsidR="004F59E9">
        <w:rPr>
          <w:rFonts w:cstheme="minorHAnsi"/>
        </w:rPr>
        <w:t xml:space="preserve">updated </w:t>
      </w:r>
      <w:r>
        <w:rPr>
          <w:rFonts w:cstheme="minorHAnsi"/>
        </w:rPr>
        <w:t>ToR of Project Steering Committee (PSC)</w:t>
      </w:r>
    </w:p>
    <w:p w14:paraId="0354781D" w14:textId="34126B29" w:rsidR="00A65F0A" w:rsidRDefault="00A65F0A" w:rsidP="00A65F0A">
      <w:pPr>
        <w:pStyle w:val="ListParagraph"/>
        <w:numPr>
          <w:ilvl w:val="0"/>
          <w:numId w:val="4"/>
        </w:numPr>
        <w:spacing w:line="276" w:lineRule="auto"/>
        <w:rPr>
          <w:rFonts w:cstheme="minorHAnsi"/>
        </w:rPr>
      </w:pPr>
      <w:r>
        <w:rPr>
          <w:rFonts w:cstheme="minorHAnsi"/>
        </w:rPr>
        <w:t xml:space="preserve">The updated risk </w:t>
      </w:r>
      <w:r w:rsidR="004F59E9">
        <w:rPr>
          <w:rFonts w:cstheme="minorHAnsi"/>
        </w:rPr>
        <w:t>logs</w:t>
      </w:r>
    </w:p>
    <w:p w14:paraId="105B5C6A" w14:textId="483B6CB6" w:rsidR="00D77DCC" w:rsidRDefault="009F228C" w:rsidP="00D77DCC">
      <w:pPr>
        <w:pStyle w:val="ListParagraph"/>
        <w:numPr>
          <w:ilvl w:val="0"/>
          <w:numId w:val="4"/>
        </w:numPr>
        <w:spacing w:line="276" w:lineRule="auto"/>
        <w:rPr>
          <w:rFonts w:cstheme="minorHAnsi"/>
        </w:rPr>
      </w:pPr>
      <w:r>
        <w:rPr>
          <w:rFonts w:cstheme="minorHAnsi"/>
        </w:rPr>
        <w:t>The budget and workplan for 2021</w:t>
      </w:r>
    </w:p>
    <w:p w14:paraId="23722F54" w14:textId="7A61F108" w:rsidR="009F228C" w:rsidRPr="009F228C" w:rsidRDefault="009F228C" w:rsidP="009F228C">
      <w:pPr>
        <w:pStyle w:val="ListParagraph"/>
        <w:numPr>
          <w:ilvl w:val="0"/>
          <w:numId w:val="4"/>
        </w:numPr>
        <w:spacing w:line="276" w:lineRule="auto"/>
        <w:rPr>
          <w:rFonts w:cstheme="minorHAnsi"/>
        </w:rPr>
      </w:pPr>
      <w:r>
        <w:rPr>
          <w:rFonts w:cstheme="minorHAnsi"/>
        </w:rPr>
        <w:t>The Project Management Unit (PMU) structural update and change</w:t>
      </w:r>
    </w:p>
    <w:p w14:paraId="504EBB0A" w14:textId="003DA36C" w:rsidR="007E0E05" w:rsidRPr="000A3881" w:rsidRDefault="009F228C" w:rsidP="004A0C23">
      <w:pPr>
        <w:pStyle w:val="ListParagraph"/>
        <w:numPr>
          <w:ilvl w:val="0"/>
          <w:numId w:val="4"/>
        </w:numPr>
        <w:spacing w:line="276" w:lineRule="auto"/>
        <w:rPr>
          <w:rFonts w:cstheme="minorHAnsi"/>
          <w:highlight w:val="yellow"/>
        </w:rPr>
      </w:pPr>
      <w:r w:rsidRPr="000A3881">
        <w:rPr>
          <w:rFonts w:cstheme="minorHAnsi"/>
          <w:bCs/>
          <w:highlight w:val="yellow"/>
        </w:rPr>
        <w:t>The Responsible Parties</w:t>
      </w:r>
      <w:r w:rsidR="004F59E9" w:rsidRPr="000A3881">
        <w:rPr>
          <w:rFonts w:cstheme="minorHAnsi"/>
          <w:bCs/>
          <w:highlight w:val="yellow"/>
        </w:rPr>
        <w:t xml:space="preserve"> including E</w:t>
      </w:r>
      <w:r w:rsidR="00447A55" w:rsidRPr="000A3881">
        <w:rPr>
          <w:rFonts w:cstheme="minorHAnsi"/>
          <w:bCs/>
          <w:highlight w:val="yellow"/>
        </w:rPr>
        <w:t xml:space="preserve">nvironmental </w:t>
      </w:r>
      <w:r w:rsidR="004F59E9" w:rsidRPr="000A3881">
        <w:rPr>
          <w:rFonts w:cstheme="minorHAnsi"/>
          <w:bCs/>
          <w:highlight w:val="yellow"/>
        </w:rPr>
        <w:t>P</w:t>
      </w:r>
      <w:r w:rsidR="00447A55" w:rsidRPr="000A3881">
        <w:rPr>
          <w:rFonts w:cstheme="minorHAnsi"/>
          <w:bCs/>
          <w:highlight w:val="yellow"/>
        </w:rPr>
        <w:t xml:space="preserve">rotection </w:t>
      </w:r>
      <w:r w:rsidR="004F59E9" w:rsidRPr="000A3881">
        <w:rPr>
          <w:rFonts w:cstheme="minorHAnsi"/>
          <w:bCs/>
          <w:highlight w:val="yellow"/>
        </w:rPr>
        <w:t>A</w:t>
      </w:r>
      <w:r w:rsidR="00447A55" w:rsidRPr="000A3881">
        <w:rPr>
          <w:rFonts w:cstheme="minorHAnsi"/>
          <w:bCs/>
          <w:highlight w:val="yellow"/>
        </w:rPr>
        <w:t>uthority (EPA)</w:t>
      </w:r>
      <w:r w:rsidRPr="000A3881">
        <w:rPr>
          <w:rFonts w:cstheme="minorHAnsi"/>
          <w:bCs/>
          <w:highlight w:val="yellow"/>
        </w:rPr>
        <w:t>.</w:t>
      </w:r>
      <w:r w:rsidR="00EE6870" w:rsidRPr="000A3881">
        <w:rPr>
          <w:rFonts w:cstheme="minorHAnsi"/>
          <w:bCs/>
          <w:highlight w:val="yellow"/>
        </w:rPr>
        <w:t xml:space="preserve"> (Anne</w:t>
      </w:r>
      <w:r w:rsidR="001F3FBC" w:rsidRPr="000A3881">
        <w:rPr>
          <w:rFonts w:cstheme="minorHAnsi"/>
          <w:bCs/>
          <w:highlight w:val="yellow"/>
        </w:rPr>
        <w:t>x3)</w:t>
      </w:r>
    </w:p>
    <w:p w14:paraId="17022AC1" w14:textId="7BBFBB6B" w:rsidR="00EE6870" w:rsidRPr="00EE6870" w:rsidRDefault="00EE6870" w:rsidP="006A5512">
      <w:pPr>
        <w:spacing w:line="276" w:lineRule="auto"/>
        <w:rPr>
          <w:rFonts w:cstheme="minorHAnsi"/>
          <w:b/>
          <w:bCs/>
        </w:rPr>
      </w:pPr>
      <w:r>
        <w:rPr>
          <w:rFonts w:cstheme="minorHAnsi"/>
          <w:b/>
          <w:bCs/>
        </w:rPr>
        <w:t xml:space="preserve">      </w:t>
      </w:r>
      <w:r w:rsidRPr="00EE6870">
        <w:rPr>
          <w:rFonts w:cstheme="minorHAnsi"/>
          <w:b/>
          <w:bCs/>
        </w:rPr>
        <w:t xml:space="preserve">Session8: </w:t>
      </w:r>
      <w:r>
        <w:rPr>
          <w:rFonts w:cstheme="minorHAnsi"/>
          <w:b/>
          <w:bCs/>
        </w:rPr>
        <w:t xml:space="preserve">Action Points and </w:t>
      </w:r>
      <w:r w:rsidRPr="00EE6870">
        <w:rPr>
          <w:rFonts w:cstheme="minorHAnsi"/>
          <w:b/>
          <w:bCs/>
        </w:rPr>
        <w:t>Other Business (AOB)</w:t>
      </w:r>
    </w:p>
    <w:p w14:paraId="450EC8BF" w14:textId="0E6BFFD3" w:rsidR="00B173A5" w:rsidRPr="00EE6870" w:rsidRDefault="00712BF7" w:rsidP="00EE6870">
      <w:pPr>
        <w:spacing w:after="0" w:line="276" w:lineRule="auto"/>
        <w:jc w:val="both"/>
        <w:rPr>
          <w:rFonts w:cstheme="minorHAnsi"/>
          <w:b/>
        </w:rPr>
      </w:pPr>
      <w:r w:rsidRPr="00EE6870">
        <w:rPr>
          <w:rFonts w:cstheme="minorHAnsi"/>
          <w:b/>
        </w:rPr>
        <w:t xml:space="preserve">Action Points: </w:t>
      </w: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3150"/>
      </w:tblGrid>
      <w:tr w:rsidR="00654906" w:rsidRPr="00E80DC9" w14:paraId="4C9CFC5B" w14:textId="77777777" w:rsidTr="00954EDF">
        <w:tc>
          <w:tcPr>
            <w:tcW w:w="6115" w:type="dxa"/>
          </w:tcPr>
          <w:p w14:paraId="63382CEA" w14:textId="77777777" w:rsidR="00654906" w:rsidRPr="00E80DC9" w:rsidRDefault="00654906" w:rsidP="00654906">
            <w:pPr>
              <w:spacing w:line="276" w:lineRule="auto"/>
              <w:jc w:val="center"/>
              <w:rPr>
                <w:rFonts w:cstheme="minorHAnsi"/>
                <w:b/>
              </w:rPr>
            </w:pPr>
            <w:r w:rsidRPr="00E80DC9">
              <w:rPr>
                <w:rFonts w:cstheme="minorHAnsi"/>
                <w:b/>
              </w:rPr>
              <w:t>Action Point</w:t>
            </w:r>
          </w:p>
        </w:tc>
        <w:tc>
          <w:tcPr>
            <w:tcW w:w="3150" w:type="dxa"/>
          </w:tcPr>
          <w:p w14:paraId="7D1FEB90" w14:textId="77777777" w:rsidR="00654906" w:rsidRPr="00E80DC9" w:rsidRDefault="00654906" w:rsidP="00954EDF">
            <w:pPr>
              <w:spacing w:line="276" w:lineRule="auto"/>
              <w:rPr>
                <w:rFonts w:cstheme="minorHAnsi"/>
                <w:b/>
              </w:rPr>
            </w:pPr>
            <w:r w:rsidRPr="00E80DC9">
              <w:rPr>
                <w:rFonts w:cstheme="minorHAnsi"/>
                <w:b/>
              </w:rPr>
              <w:t>By Whom</w:t>
            </w:r>
          </w:p>
        </w:tc>
      </w:tr>
      <w:tr w:rsidR="00654906" w:rsidRPr="00E80DC9" w14:paraId="4CBC7EFF" w14:textId="77777777" w:rsidTr="00954EDF">
        <w:tc>
          <w:tcPr>
            <w:tcW w:w="6115" w:type="dxa"/>
          </w:tcPr>
          <w:p w14:paraId="3D8A1171" w14:textId="6BAE7FBC" w:rsidR="00654906" w:rsidRPr="00E80DC9" w:rsidRDefault="005838D7" w:rsidP="004A0C23">
            <w:pPr>
              <w:pStyle w:val="ListParagraph"/>
              <w:numPr>
                <w:ilvl w:val="0"/>
                <w:numId w:val="2"/>
              </w:numPr>
              <w:spacing w:line="276" w:lineRule="auto"/>
              <w:ind w:left="330"/>
              <w:jc w:val="both"/>
              <w:rPr>
                <w:rFonts w:cstheme="minorHAnsi"/>
              </w:rPr>
            </w:pPr>
            <w:r>
              <w:rPr>
                <w:rFonts w:cstheme="minorHAnsi"/>
              </w:rPr>
              <w:t>Share written opening remark by UNDP RR (requested by CSO)</w:t>
            </w:r>
            <w:r w:rsidR="00654906" w:rsidRPr="00E80DC9">
              <w:rPr>
                <w:rFonts w:cstheme="minorHAnsi"/>
              </w:rPr>
              <w:t xml:space="preserve"> </w:t>
            </w:r>
          </w:p>
        </w:tc>
        <w:tc>
          <w:tcPr>
            <w:tcW w:w="3150" w:type="dxa"/>
          </w:tcPr>
          <w:p w14:paraId="74CBE27B" w14:textId="02BC37A8" w:rsidR="00654906" w:rsidRPr="00E80DC9" w:rsidRDefault="005838D7" w:rsidP="00712BF7">
            <w:pPr>
              <w:spacing w:line="276" w:lineRule="auto"/>
              <w:jc w:val="both"/>
              <w:rPr>
                <w:rFonts w:cstheme="minorHAnsi"/>
              </w:rPr>
            </w:pPr>
            <w:r>
              <w:rPr>
                <w:rFonts w:cstheme="minorHAnsi"/>
              </w:rPr>
              <w:t>UNDP</w:t>
            </w:r>
          </w:p>
        </w:tc>
      </w:tr>
      <w:tr w:rsidR="00654906" w:rsidRPr="00E80DC9" w14:paraId="52D34F4F" w14:textId="77777777" w:rsidTr="00954EDF">
        <w:tc>
          <w:tcPr>
            <w:tcW w:w="6115" w:type="dxa"/>
          </w:tcPr>
          <w:p w14:paraId="7660CF48" w14:textId="5B04830E" w:rsidR="00654906" w:rsidRPr="00E80DC9" w:rsidRDefault="005838D7" w:rsidP="004A0C23">
            <w:pPr>
              <w:pStyle w:val="ListParagraph"/>
              <w:numPr>
                <w:ilvl w:val="0"/>
                <w:numId w:val="2"/>
              </w:numPr>
              <w:spacing w:line="276" w:lineRule="auto"/>
              <w:ind w:left="330"/>
              <w:jc w:val="both"/>
              <w:rPr>
                <w:rFonts w:cstheme="minorHAnsi"/>
              </w:rPr>
            </w:pPr>
            <w:r>
              <w:rPr>
                <w:rFonts w:cstheme="minorHAnsi"/>
              </w:rPr>
              <w:t>Send notification letter on decision and nomination for CSO to co-chair the PSC meeting with UNDP</w:t>
            </w:r>
            <w:r w:rsidR="00654906" w:rsidRPr="00E80DC9">
              <w:rPr>
                <w:rFonts w:cstheme="minorHAnsi"/>
              </w:rPr>
              <w:t xml:space="preserve"> </w:t>
            </w:r>
          </w:p>
        </w:tc>
        <w:tc>
          <w:tcPr>
            <w:tcW w:w="3150" w:type="dxa"/>
          </w:tcPr>
          <w:p w14:paraId="7AFCE467" w14:textId="10983259" w:rsidR="00654906" w:rsidRPr="00E80DC9" w:rsidRDefault="005838D7" w:rsidP="00712BF7">
            <w:pPr>
              <w:spacing w:line="276" w:lineRule="auto"/>
              <w:jc w:val="both"/>
              <w:rPr>
                <w:rFonts w:cstheme="minorHAnsi"/>
              </w:rPr>
            </w:pPr>
            <w:r>
              <w:rPr>
                <w:rFonts w:cstheme="minorHAnsi"/>
              </w:rPr>
              <w:t>UNDP &amp; EPA</w:t>
            </w:r>
            <w:r w:rsidR="00654906" w:rsidRPr="00E80DC9">
              <w:rPr>
                <w:rFonts w:cstheme="minorHAnsi"/>
              </w:rPr>
              <w:t xml:space="preserve"> </w:t>
            </w:r>
          </w:p>
        </w:tc>
      </w:tr>
      <w:tr w:rsidR="00654906" w:rsidRPr="00E80DC9" w14:paraId="21F60F3B" w14:textId="77777777" w:rsidTr="00954EDF">
        <w:tc>
          <w:tcPr>
            <w:tcW w:w="6115" w:type="dxa"/>
          </w:tcPr>
          <w:p w14:paraId="0F966856" w14:textId="0B6E7A3D" w:rsidR="00654906" w:rsidRPr="00E80DC9" w:rsidRDefault="00FC2E6A" w:rsidP="004A0C23">
            <w:pPr>
              <w:pStyle w:val="ListParagraph"/>
              <w:numPr>
                <w:ilvl w:val="0"/>
                <w:numId w:val="2"/>
              </w:numPr>
              <w:spacing w:line="276" w:lineRule="auto"/>
              <w:ind w:left="330"/>
              <w:jc w:val="both"/>
              <w:rPr>
                <w:rFonts w:cstheme="minorHAnsi"/>
              </w:rPr>
            </w:pPr>
            <w:r w:rsidRPr="00E80DC9">
              <w:rPr>
                <w:rFonts w:cstheme="minorHAnsi"/>
              </w:rPr>
              <w:t>S</w:t>
            </w:r>
            <w:r w:rsidR="005838D7">
              <w:rPr>
                <w:rFonts w:cstheme="minorHAnsi"/>
              </w:rPr>
              <w:t>hare Inception Report and Baseline Report</w:t>
            </w:r>
            <w:r w:rsidRPr="00E80DC9">
              <w:rPr>
                <w:rFonts w:cstheme="minorHAnsi"/>
              </w:rPr>
              <w:t xml:space="preserve"> </w:t>
            </w:r>
          </w:p>
        </w:tc>
        <w:tc>
          <w:tcPr>
            <w:tcW w:w="3150" w:type="dxa"/>
          </w:tcPr>
          <w:p w14:paraId="182D6E88" w14:textId="3EEFFC81" w:rsidR="00654906" w:rsidRPr="00E80DC9" w:rsidRDefault="005838D7" w:rsidP="00712BF7">
            <w:pPr>
              <w:spacing w:line="276" w:lineRule="auto"/>
              <w:jc w:val="both"/>
              <w:rPr>
                <w:rFonts w:cstheme="minorHAnsi"/>
              </w:rPr>
            </w:pPr>
            <w:r>
              <w:rPr>
                <w:rFonts w:cstheme="minorHAnsi"/>
              </w:rPr>
              <w:t>UNDP &amp; EPA</w:t>
            </w:r>
            <w:r w:rsidR="00807099" w:rsidRPr="00E80DC9">
              <w:rPr>
                <w:rFonts w:cstheme="minorHAnsi"/>
              </w:rPr>
              <w:t xml:space="preserve"> </w:t>
            </w:r>
          </w:p>
        </w:tc>
      </w:tr>
      <w:tr w:rsidR="00FC2E6A" w:rsidRPr="00E80DC9" w14:paraId="080C2DDA" w14:textId="77777777" w:rsidTr="00954EDF">
        <w:tc>
          <w:tcPr>
            <w:tcW w:w="6115" w:type="dxa"/>
          </w:tcPr>
          <w:p w14:paraId="77B30A45" w14:textId="2618062F" w:rsidR="00FC2E6A" w:rsidRPr="00E80DC9" w:rsidRDefault="004E140D" w:rsidP="004A0C23">
            <w:pPr>
              <w:pStyle w:val="ListParagraph"/>
              <w:numPr>
                <w:ilvl w:val="0"/>
                <w:numId w:val="2"/>
              </w:numPr>
              <w:spacing w:line="276" w:lineRule="auto"/>
              <w:ind w:left="330"/>
              <w:jc w:val="both"/>
              <w:rPr>
                <w:rFonts w:cstheme="minorHAnsi"/>
              </w:rPr>
            </w:pPr>
            <w:r w:rsidRPr="00E80DC9">
              <w:rPr>
                <w:rFonts w:cstheme="minorHAnsi"/>
              </w:rPr>
              <w:t>Update Project Risk Log</w:t>
            </w:r>
            <w:r w:rsidR="00807099" w:rsidRPr="00E80DC9">
              <w:rPr>
                <w:rFonts w:cstheme="minorHAnsi"/>
              </w:rPr>
              <w:t xml:space="preserve"> in ATLAS</w:t>
            </w:r>
            <w:r w:rsidRPr="00E80DC9">
              <w:rPr>
                <w:rFonts w:cstheme="minorHAnsi"/>
              </w:rPr>
              <w:t xml:space="preserve">  </w:t>
            </w:r>
          </w:p>
        </w:tc>
        <w:tc>
          <w:tcPr>
            <w:tcW w:w="3150" w:type="dxa"/>
          </w:tcPr>
          <w:p w14:paraId="2A9DEFFB" w14:textId="3ED18345" w:rsidR="00FC2E6A" w:rsidRPr="00E80DC9" w:rsidRDefault="005838D7" w:rsidP="00712BF7">
            <w:pPr>
              <w:spacing w:line="276" w:lineRule="auto"/>
              <w:jc w:val="both"/>
              <w:rPr>
                <w:rFonts w:cstheme="minorHAnsi"/>
              </w:rPr>
            </w:pPr>
            <w:r>
              <w:rPr>
                <w:rFonts w:cstheme="minorHAnsi"/>
              </w:rPr>
              <w:t>UNDP</w:t>
            </w:r>
          </w:p>
        </w:tc>
      </w:tr>
    </w:tbl>
    <w:p w14:paraId="0B1B917B" w14:textId="393BED00" w:rsidR="00E75945" w:rsidRPr="00E80DC9" w:rsidRDefault="00E75945" w:rsidP="00637CF6">
      <w:pPr>
        <w:spacing w:after="0" w:line="276" w:lineRule="auto"/>
        <w:jc w:val="both"/>
        <w:rPr>
          <w:rFonts w:cstheme="minorHAnsi"/>
          <w:b/>
          <w:u w:val="single"/>
        </w:rPr>
      </w:pPr>
    </w:p>
    <w:p w14:paraId="0585F48E" w14:textId="040FF540" w:rsidR="00EE6870" w:rsidRDefault="00EE6870" w:rsidP="00EE6870">
      <w:pPr>
        <w:spacing w:line="276" w:lineRule="auto"/>
        <w:rPr>
          <w:rFonts w:cstheme="minorHAnsi"/>
        </w:rPr>
      </w:pPr>
      <w:r>
        <w:rPr>
          <w:rFonts w:cstheme="minorHAnsi"/>
        </w:rPr>
        <w:t>Presentation materials used in each session that were the basis of approved and endorsed points in the PSC meeting can be found in the A</w:t>
      </w:r>
      <w:r w:rsidR="00320966">
        <w:rPr>
          <w:rFonts w:cstheme="minorHAnsi"/>
        </w:rPr>
        <w:t>nnex</w:t>
      </w:r>
      <w:r>
        <w:rPr>
          <w:rFonts w:cstheme="minorHAnsi"/>
        </w:rPr>
        <w:t xml:space="preserve"> </w:t>
      </w:r>
      <w:r w:rsidR="001F3FBC">
        <w:rPr>
          <w:rFonts w:cstheme="minorHAnsi"/>
        </w:rPr>
        <w:t>4</w:t>
      </w:r>
      <w:r>
        <w:rPr>
          <w:rFonts w:cstheme="minorHAnsi"/>
        </w:rPr>
        <w:t>.</w:t>
      </w:r>
    </w:p>
    <w:p w14:paraId="07C41ED1" w14:textId="27402DFF" w:rsidR="0088035D" w:rsidRDefault="0088035D" w:rsidP="00B05A73">
      <w:pPr>
        <w:spacing w:after="0" w:line="276" w:lineRule="auto"/>
        <w:jc w:val="both"/>
        <w:rPr>
          <w:rFonts w:ascii="Bookman Old Style" w:hAnsi="Bookman Old Style" w:cstheme="minorHAnsi"/>
          <w:sz w:val="20"/>
        </w:rPr>
      </w:pPr>
    </w:p>
    <w:p w14:paraId="64314F66" w14:textId="3D14BA23" w:rsidR="00234C9F" w:rsidRDefault="00234C9F" w:rsidP="00B05A73">
      <w:pPr>
        <w:spacing w:after="0" w:line="276" w:lineRule="auto"/>
        <w:jc w:val="both"/>
        <w:rPr>
          <w:rFonts w:ascii="Bookman Old Style" w:hAnsi="Bookman Old Style" w:cstheme="minorHAnsi"/>
          <w:sz w:val="20"/>
        </w:rPr>
      </w:pPr>
    </w:p>
    <w:p w14:paraId="5F35974C" w14:textId="77777777" w:rsidR="00954EDF" w:rsidRDefault="00954EDF" w:rsidP="00B05A73">
      <w:pPr>
        <w:spacing w:after="0" w:line="276" w:lineRule="auto"/>
        <w:jc w:val="both"/>
        <w:rPr>
          <w:rFonts w:ascii="Bookman Old Style" w:hAnsi="Bookman Old Style" w:cstheme="minorHAnsi"/>
          <w:sz w:val="20"/>
        </w:rPr>
      </w:pPr>
    </w:p>
    <w:p w14:paraId="6F0DE572" w14:textId="77777777" w:rsidR="00397E04" w:rsidRDefault="00397E04" w:rsidP="00B05A73">
      <w:pPr>
        <w:spacing w:after="0" w:line="276" w:lineRule="auto"/>
        <w:jc w:val="both"/>
        <w:rPr>
          <w:rFonts w:cstheme="minorHAnsi"/>
          <w:szCs w:val="24"/>
        </w:rPr>
        <w:sectPr w:rsidR="00397E04" w:rsidSect="00A65F0A">
          <w:headerReference w:type="default" r:id="rId10"/>
          <w:footerReference w:type="default" r:id="rId11"/>
          <w:headerReference w:type="first" r:id="rId12"/>
          <w:pgSz w:w="11909" w:h="16834" w:code="9"/>
          <w:pgMar w:top="1247" w:right="1440" w:bottom="1304" w:left="1440" w:header="0" w:footer="0" w:gutter="0"/>
          <w:cols w:space="720"/>
          <w:titlePg/>
          <w:docGrid w:linePitch="360"/>
        </w:sectPr>
      </w:pPr>
    </w:p>
    <w:p w14:paraId="332ED427" w14:textId="77777777" w:rsidR="00397E04" w:rsidRDefault="00397E04" w:rsidP="00B05A73">
      <w:pPr>
        <w:spacing w:after="0" w:line="276" w:lineRule="auto"/>
        <w:jc w:val="both"/>
        <w:rPr>
          <w:rFonts w:cstheme="minorHAnsi"/>
          <w:szCs w:val="24"/>
        </w:rPr>
      </w:pPr>
    </w:p>
    <w:p w14:paraId="21508D28" w14:textId="77777777" w:rsidR="00397E04" w:rsidRDefault="00397E04" w:rsidP="00B05A73">
      <w:pPr>
        <w:spacing w:after="0" w:line="276" w:lineRule="auto"/>
        <w:jc w:val="both"/>
        <w:rPr>
          <w:rFonts w:cstheme="minorHAnsi"/>
          <w:szCs w:val="24"/>
        </w:rPr>
      </w:pPr>
    </w:p>
    <w:p w14:paraId="772BB753" w14:textId="1D75DFCC" w:rsidR="00154AA1" w:rsidRPr="00141E9F" w:rsidRDefault="007C4221" w:rsidP="00B05A73">
      <w:pPr>
        <w:spacing w:after="0" w:line="276" w:lineRule="auto"/>
        <w:jc w:val="both"/>
        <w:rPr>
          <w:rFonts w:cstheme="minorHAnsi"/>
          <w:b/>
          <w:bCs/>
          <w:szCs w:val="24"/>
        </w:rPr>
      </w:pPr>
      <w:r w:rsidRPr="00226229">
        <w:rPr>
          <w:rFonts w:cstheme="minorHAnsi"/>
          <w:b/>
          <w:bCs/>
          <w:szCs w:val="24"/>
        </w:rPr>
        <w:t>A</w:t>
      </w:r>
      <w:r w:rsidR="00320966">
        <w:rPr>
          <w:rFonts w:cstheme="minorHAnsi"/>
          <w:b/>
          <w:bCs/>
          <w:szCs w:val="24"/>
        </w:rPr>
        <w:t>nnex</w:t>
      </w:r>
      <w:r w:rsidRPr="00226229">
        <w:rPr>
          <w:rFonts w:cstheme="minorHAnsi"/>
          <w:b/>
          <w:bCs/>
          <w:szCs w:val="24"/>
        </w:rPr>
        <w:t xml:space="preserve"> 1</w:t>
      </w:r>
    </w:p>
    <w:p w14:paraId="73BA9F6B" w14:textId="75748AE0" w:rsidR="00D73556" w:rsidRDefault="00ED527A" w:rsidP="00A65F0A">
      <w:pPr>
        <w:tabs>
          <w:tab w:val="left" w:pos="6946"/>
        </w:tabs>
        <w:spacing w:after="0" w:line="276" w:lineRule="auto"/>
        <w:jc w:val="both"/>
        <w:rPr>
          <w:rFonts w:cstheme="minorHAnsi"/>
          <w:szCs w:val="24"/>
        </w:rPr>
      </w:pPr>
      <w:r>
        <w:rPr>
          <w:noProof/>
        </w:rPr>
        <w:drawing>
          <wp:inline distT="0" distB="0" distL="0" distR="0" wp14:anchorId="7F717726" wp14:editId="77A1659C">
            <wp:extent cx="5765800" cy="3936142"/>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805366" cy="3963153"/>
                    </a:xfrm>
                    <a:prstGeom prst="rect">
                      <a:avLst/>
                    </a:prstGeom>
                  </pic:spPr>
                </pic:pic>
              </a:graphicData>
            </a:graphic>
          </wp:inline>
        </w:drawing>
      </w:r>
    </w:p>
    <w:p w14:paraId="1300A2DF" w14:textId="7DFAC5EC" w:rsidR="00ED527A" w:rsidRDefault="00ED527A" w:rsidP="00B05A73">
      <w:pPr>
        <w:spacing w:after="0" w:line="276" w:lineRule="auto"/>
        <w:jc w:val="both"/>
        <w:rPr>
          <w:rFonts w:cstheme="minorHAnsi"/>
          <w:szCs w:val="24"/>
        </w:rPr>
      </w:pPr>
      <w:r>
        <w:rPr>
          <w:noProof/>
        </w:rPr>
        <w:drawing>
          <wp:inline distT="0" distB="0" distL="0" distR="0" wp14:anchorId="1887E62C" wp14:editId="4382C0E1">
            <wp:extent cx="5730875" cy="1083414"/>
            <wp:effectExtent l="0" t="0" r="317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777788" cy="1092283"/>
                    </a:xfrm>
                    <a:prstGeom prst="rect">
                      <a:avLst/>
                    </a:prstGeom>
                  </pic:spPr>
                </pic:pic>
              </a:graphicData>
            </a:graphic>
          </wp:inline>
        </w:drawing>
      </w:r>
    </w:p>
    <w:p w14:paraId="65824000" w14:textId="43EEA323" w:rsidR="00ED527A" w:rsidRDefault="00ED527A" w:rsidP="00B05A73">
      <w:pPr>
        <w:spacing w:after="0" w:line="276" w:lineRule="auto"/>
        <w:jc w:val="both"/>
        <w:rPr>
          <w:rFonts w:cstheme="minorHAnsi"/>
          <w:szCs w:val="24"/>
        </w:rPr>
      </w:pPr>
      <w:r>
        <w:rPr>
          <w:noProof/>
        </w:rPr>
        <w:lastRenderedPageBreak/>
        <w:drawing>
          <wp:inline distT="0" distB="0" distL="0" distR="0" wp14:anchorId="1183017F" wp14:editId="7651B50B">
            <wp:extent cx="6765689" cy="44246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770399" cy="4427760"/>
                    </a:xfrm>
                    <a:prstGeom prst="rect">
                      <a:avLst/>
                    </a:prstGeom>
                  </pic:spPr>
                </pic:pic>
              </a:graphicData>
            </a:graphic>
          </wp:inline>
        </w:drawing>
      </w:r>
    </w:p>
    <w:p w14:paraId="34F543A4" w14:textId="1EC3F8BE" w:rsidR="00ED527A" w:rsidRDefault="00ED527A" w:rsidP="00B05A73">
      <w:pPr>
        <w:spacing w:after="0" w:line="276" w:lineRule="auto"/>
        <w:jc w:val="both"/>
        <w:rPr>
          <w:rFonts w:cstheme="minorHAnsi"/>
          <w:szCs w:val="24"/>
        </w:rPr>
      </w:pPr>
      <w:r>
        <w:rPr>
          <w:noProof/>
        </w:rPr>
        <w:lastRenderedPageBreak/>
        <w:drawing>
          <wp:inline distT="0" distB="0" distL="0" distR="0" wp14:anchorId="5F2A6025" wp14:editId="4BD3E5BB">
            <wp:extent cx="6702425" cy="448174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6709963" cy="4486786"/>
                    </a:xfrm>
                    <a:prstGeom prst="rect">
                      <a:avLst/>
                    </a:prstGeom>
                  </pic:spPr>
                </pic:pic>
              </a:graphicData>
            </a:graphic>
          </wp:inline>
        </w:drawing>
      </w:r>
    </w:p>
    <w:p w14:paraId="09DBC6A7" w14:textId="3E8D016E" w:rsidR="00D73556" w:rsidRDefault="00D73556" w:rsidP="00B05A73">
      <w:pPr>
        <w:spacing w:after="0" w:line="276" w:lineRule="auto"/>
        <w:jc w:val="both"/>
        <w:rPr>
          <w:rFonts w:cstheme="minorHAnsi"/>
          <w:szCs w:val="24"/>
        </w:rPr>
      </w:pPr>
    </w:p>
    <w:p w14:paraId="4BDFDF94" w14:textId="77777777" w:rsidR="004552A4" w:rsidRDefault="004552A4" w:rsidP="00B05A73">
      <w:pPr>
        <w:spacing w:after="0" w:line="276" w:lineRule="auto"/>
        <w:jc w:val="both"/>
        <w:rPr>
          <w:rFonts w:cstheme="minorHAnsi"/>
          <w:szCs w:val="24"/>
        </w:rPr>
        <w:sectPr w:rsidR="004552A4" w:rsidSect="00397E04">
          <w:pgSz w:w="16834" w:h="11909" w:orient="landscape" w:code="9"/>
          <w:pgMar w:top="1440" w:right="2117" w:bottom="1440" w:left="1440" w:header="720" w:footer="720" w:gutter="0"/>
          <w:cols w:space="720"/>
          <w:titlePg/>
          <w:docGrid w:linePitch="360"/>
        </w:sectPr>
      </w:pPr>
    </w:p>
    <w:p w14:paraId="1199A398" w14:textId="77777777" w:rsidR="00A65F0A" w:rsidRDefault="00A65F0A" w:rsidP="00B05A73">
      <w:pPr>
        <w:spacing w:after="0" w:line="276" w:lineRule="auto"/>
        <w:jc w:val="both"/>
        <w:rPr>
          <w:rFonts w:cstheme="minorHAnsi"/>
          <w:b/>
          <w:bCs/>
          <w:szCs w:val="24"/>
        </w:rPr>
      </w:pPr>
    </w:p>
    <w:p w14:paraId="1A9143A3" w14:textId="77777777" w:rsidR="00A65F0A" w:rsidRDefault="00A65F0A" w:rsidP="00B05A73">
      <w:pPr>
        <w:spacing w:after="0" w:line="276" w:lineRule="auto"/>
        <w:jc w:val="both"/>
        <w:rPr>
          <w:rFonts w:cstheme="minorHAnsi"/>
          <w:b/>
          <w:bCs/>
          <w:szCs w:val="24"/>
        </w:rPr>
      </w:pPr>
    </w:p>
    <w:p w14:paraId="4BEDD647" w14:textId="4E25C8B2" w:rsidR="004552A4" w:rsidRPr="004A0169" w:rsidRDefault="002A37D4" w:rsidP="00B05A73">
      <w:pPr>
        <w:spacing w:after="0" w:line="276" w:lineRule="auto"/>
        <w:jc w:val="both"/>
        <w:rPr>
          <w:rFonts w:cstheme="minorHAnsi"/>
          <w:b/>
          <w:bCs/>
          <w:szCs w:val="24"/>
        </w:rPr>
      </w:pPr>
      <w:r w:rsidRPr="004A0169">
        <w:rPr>
          <w:rFonts w:cstheme="minorHAnsi"/>
          <w:b/>
          <w:bCs/>
          <w:szCs w:val="24"/>
        </w:rPr>
        <w:t>UNDP</w:t>
      </w:r>
      <w:r w:rsidR="00A33A5B">
        <w:rPr>
          <w:rFonts w:cstheme="minorHAnsi"/>
          <w:b/>
          <w:bCs/>
          <w:szCs w:val="24"/>
        </w:rPr>
        <w:t xml:space="preserve"> and Project</w:t>
      </w:r>
      <w:r w:rsidRPr="004A0169">
        <w:rPr>
          <w:rFonts w:cstheme="minorHAnsi"/>
          <w:b/>
          <w:bCs/>
          <w:szCs w:val="24"/>
        </w:rPr>
        <w:t xml:space="preserve"> Team (Join Virtually Via Zoom)</w:t>
      </w:r>
    </w:p>
    <w:p w14:paraId="49B25DEA" w14:textId="77777777" w:rsidR="002A37D4" w:rsidRDefault="002A37D4" w:rsidP="00B05A73">
      <w:pPr>
        <w:spacing w:after="0" w:line="276" w:lineRule="auto"/>
        <w:jc w:val="both"/>
        <w:rPr>
          <w:rFonts w:cstheme="minorHAnsi"/>
          <w:szCs w:val="24"/>
        </w:rPr>
      </w:pPr>
    </w:p>
    <w:tbl>
      <w:tblPr>
        <w:tblStyle w:val="TableGrid"/>
        <w:tblW w:w="0" w:type="auto"/>
        <w:tblLook w:val="04A0" w:firstRow="1" w:lastRow="0" w:firstColumn="1" w:lastColumn="0" w:noHBand="0" w:noVBand="1"/>
      </w:tblPr>
      <w:tblGrid>
        <w:gridCol w:w="2487"/>
        <w:gridCol w:w="3582"/>
        <w:gridCol w:w="2950"/>
      </w:tblGrid>
      <w:tr w:rsidR="0062517C" w14:paraId="1D7ADD90" w14:textId="77777777" w:rsidTr="007A1628">
        <w:tc>
          <w:tcPr>
            <w:tcW w:w="2487" w:type="dxa"/>
          </w:tcPr>
          <w:p w14:paraId="2DEF46C8" w14:textId="231FD34A" w:rsidR="0062517C" w:rsidRDefault="0062517C" w:rsidP="00B05A73">
            <w:pPr>
              <w:spacing w:line="276" w:lineRule="auto"/>
              <w:jc w:val="both"/>
              <w:rPr>
                <w:rFonts w:cstheme="minorHAnsi"/>
                <w:szCs w:val="24"/>
              </w:rPr>
            </w:pPr>
            <w:r>
              <w:rPr>
                <w:rFonts w:cstheme="minorHAnsi"/>
                <w:szCs w:val="24"/>
              </w:rPr>
              <w:t>Jose Padilla</w:t>
            </w:r>
          </w:p>
        </w:tc>
        <w:tc>
          <w:tcPr>
            <w:tcW w:w="3582" w:type="dxa"/>
          </w:tcPr>
          <w:p w14:paraId="4F7B27D8" w14:textId="1F2B498D" w:rsidR="0062517C" w:rsidRDefault="0062517C" w:rsidP="00B05A73">
            <w:pPr>
              <w:spacing w:line="276" w:lineRule="auto"/>
              <w:jc w:val="both"/>
              <w:rPr>
                <w:rFonts w:cstheme="minorHAnsi"/>
                <w:szCs w:val="24"/>
              </w:rPr>
            </w:pPr>
            <w:r>
              <w:rPr>
                <w:rFonts w:cstheme="minorHAnsi"/>
                <w:szCs w:val="24"/>
              </w:rPr>
              <w:t>UNDP Regional Technical Advisor</w:t>
            </w:r>
          </w:p>
        </w:tc>
        <w:tc>
          <w:tcPr>
            <w:tcW w:w="2950" w:type="dxa"/>
          </w:tcPr>
          <w:p w14:paraId="42B4645B" w14:textId="22EAAF73" w:rsidR="0062517C" w:rsidRDefault="0062517C" w:rsidP="00B05A73">
            <w:pPr>
              <w:spacing w:line="276" w:lineRule="auto"/>
              <w:jc w:val="both"/>
              <w:rPr>
                <w:rFonts w:cstheme="minorHAnsi"/>
                <w:szCs w:val="24"/>
              </w:rPr>
            </w:pPr>
            <w:r>
              <w:rPr>
                <w:rFonts w:cstheme="minorHAnsi"/>
                <w:szCs w:val="24"/>
              </w:rPr>
              <w:t>Bangkok</w:t>
            </w:r>
          </w:p>
        </w:tc>
      </w:tr>
      <w:tr w:rsidR="0062517C" w14:paraId="181E3230" w14:textId="77777777" w:rsidTr="007A1628">
        <w:tc>
          <w:tcPr>
            <w:tcW w:w="2487" w:type="dxa"/>
          </w:tcPr>
          <w:p w14:paraId="673F123B" w14:textId="0A0F5433" w:rsidR="0062517C" w:rsidRDefault="0062517C" w:rsidP="00B05A73">
            <w:pPr>
              <w:spacing w:line="276" w:lineRule="auto"/>
              <w:jc w:val="both"/>
              <w:rPr>
                <w:rFonts w:cstheme="minorHAnsi"/>
                <w:szCs w:val="24"/>
              </w:rPr>
            </w:pPr>
            <w:r>
              <w:rPr>
                <w:rFonts w:cstheme="minorHAnsi"/>
                <w:szCs w:val="24"/>
              </w:rPr>
              <w:t>Nittaya Saengow</w:t>
            </w:r>
          </w:p>
        </w:tc>
        <w:tc>
          <w:tcPr>
            <w:tcW w:w="3582" w:type="dxa"/>
          </w:tcPr>
          <w:p w14:paraId="79AB454F" w14:textId="40DF7518" w:rsidR="0062517C" w:rsidRDefault="0062517C" w:rsidP="00B05A73">
            <w:pPr>
              <w:spacing w:line="276" w:lineRule="auto"/>
              <w:jc w:val="both"/>
              <w:rPr>
                <w:rFonts w:cstheme="minorHAnsi"/>
                <w:szCs w:val="24"/>
              </w:rPr>
            </w:pPr>
            <w:r>
              <w:rPr>
                <w:rFonts w:cstheme="minorHAnsi"/>
                <w:szCs w:val="24"/>
              </w:rPr>
              <w:t>Programme Associate</w:t>
            </w:r>
          </w:p>
        </w:tc>
        <w:tc>
          <w:tcPr>
            <w:tcW w:w="2950" w:type="dxa"/>
          </w:tcPr>
          <w:p w14:paraId="3A8EECC6" w14:textId="68D76F53" w:rsidR="0062517C" w:rsidRDefault="0062517C" w:rsidP="00B05A73">
            <w:pPr>
              <w:spacing w:line="276" w:lineRule="auto"/>
              <w:jc w:val="both"/>
              <w:rPr>
                <w:rFonts w:cstheme="minorHAnsi"/>
                <w:szCs w:val="24"/>
              </w:rPr>
            </w:pPr>
            <w:r>
              <w:rPr>
                <w:rFonts w:cstheme="minorHAnsi"/>
                <w:szCs w:val="24"/>
              </w:rPr>
              <w:t>Bangkok</w:t>
            </w:r>
          </w:p>
        </w:tc>
      </w:tr>
      <w:tr w:rsidR="00A65F0A" w14:paraId="3B7F438A" w14:textId="77777777" w:rsidTr="007A1628">
        <w:tc>
          <w:tcPr>
            <w:tcW w:w="2487" w:type="dxa"/>
          </w:tcPr>
          <w:p w14:paraId="2492D389" w14:textId="3DF82858" w:rsidR="00A65F0A" w:rsidRDefault="00A65F0A" w:rsidP="00A65F0A">
            <w:pPr>
              <w:spacing w:line="276" w:lineRule="auto"/>
              <w:jc w:val="both"/>
              <w:rPr>
                <w:rFonts w:cstheme="minorHAnsi"/>
                <w:szCs w:val="24"/>
              </w:rPr>
            </w:pPr>
            <w:r>
              <w:rPr>
                <w:rFonts w:cstheme="minorHAnsi"/>
                <w:szCs w:val="24"/>
              </w:rPr>
              <w:t xml:space="preserve">Roel </w:t>
            </w:r>
            <w:proofErr w:type="spellStart"/>
            <w:r>
              <w:rPr>
                <w:rFonts w:cstheme="minorHAnsi"/>
                <w:szCs w:val="24"/>
              </w:rPr>
              <w:t>Cabudsan</w:t>
            </w:r>
            <w:proofErr w:type="spellEnd"/>
          </w:p>
        </w:tc>
        <w:tc>
          <w:tcPr>
            <w:tcW w:w="3582" w:type="dxa"/>
          </w:tcPr>
          <w:p w14:paraId="2FC9FD85" w14:textId="7430890A" w:rsidR="00A65F0A" w:rsidRDefault="00A65F0A" w:rsidP="00A65F0A">
            <w:pPr>
              <w:spacing w:line="276" w:lineRule="auto"/>
              <w:jc w:val="both"/>
              <w:rPr>
                <w:rFonts w:cstheme="minorHAnsi"/>
                <w:szCs w:val="24"/>
              </w:rPr>
            </w:pPr>
            <w:r>
              <w:rPr>
                <w:rFonts w:cstheme="minorHAnsi"/>
                <w:szCs w:val="24"/>
              </w:rPr>
              <w:t>Field Engineer</w:t>
            </w:r>
          </w:p>
        </w:tc>
        <w:tc>
          <w:tcPr>
            <w:tcW w:w="2950" w:type="dxa"/>
          </w:tcPr>
          <w:p w14:paraId="730FAD7B" w14:textId="05063302" w:rsidR="00A65F0A" w:rsidRDefault="00A65F0A" w:rsidP="00A65F0A">
            <w:pPr>
              <w:spacing w:line="276" w:lineRule="auto"/>
              <w:jc w:val="both"/>
              <w:rPr>
                <w:rFonts w:cstheme="minorHAnsi"/>
                <w:szCs w:val="24"/>
              </w:rPr>
            </w:pPr>
            <w:r>
              <w:rPr>
                <w:rFonts w:cstheme="minorHAnsi"/>
                <w:szCs w:val="24"/>
              </w:rPr>
              <w:t>Philippines</w:t>
            </w:r>
          </w:p>
        </w:tc>
      </w:tr>
      <w:tr w:rsidR="00A65F0A" w14:paraId="26688596" w14:textId="591815D7" w:rsidTr="007A1628">
        <w:tc>
          <w:tcPr>
            <w:tcW w:w="2487" w:type="dxa"/>
          </w:tcPr>
          <w:p w14:paraId="676CD473" w14:textId="6C45FDB7" w:rsidR="00A65F0A" w:rsidRDefault="00A65F0A" w:rsidP="00A65F0A">
            <w:pPr>
              <w:spacing w:line="276" w:lineRule="auto"/>
              <w:jc w:val="both"/>
              <w:rPr>
                <w:rFonts w:cstheme="minorHAnsi"/>
                <w:szCs w:val="24"/>
              </w:rPr>
            </w:pPr>
            <w:r>
              <w:rPr>
                <w:rFonts w:cstheme="minorHAnsi"/>
                <w:szCs w:val="24"/>
              </w:rPr>
              <w:t>Winifereti Nainoca</w:t>
            </w:r>
          </w:p>
        </w:tc>
        <w:tc>
          <w:tcPr>
            <w:tcW w:w="3582" w:type="dxa"/>
          </w:tcPr>
          <w:p w14:paraId="551F2202" w14:textId="7BE6AD8E" w:rsidR="00A65F0A" w:rsidRDefault="00A65F0A" w:rsidP="00A65F0A">
            <w:pPr>
              <w:spacing w:line="276" w:lineRule="auto"/>
              <w:jc w:val="both"/>
              <w:rPr>
                <w:rFonts w:cstheme="minorHAnsi"/>
                <w:szCs w:val="24"/>
              </w:rPr>
            </w:pPr>
            <w:r>
              <w:rPr>
                <w:rFonts w:cstheme="minorHAnsi"/>
                <w:szCs w:val="24"/>
              </w:rPr>
              <w:t>UNDP RSD Team Leader</w:t>
            </w:r>
          </w:p>
        </w:tc>
        <w:tc>
          <w:tcPr>
            <w:tcW w:w="2950" w:type="dxa"/>
          </w:tcPr>
          <w:p w14:paraId="0C0AC71B" w14:textId="3F4C3520" w:rsidR="00A65F0A" w:rsidRDefault="00A65F0A" w:rsidP="00A65F0A">
            <w:pPr>
              <w:spacing w:line="276" w:lineRule="auto"/>
              <w:jc w:val="both"/>
              <w:rPr>
                <w:rFonts w:cstheme="minorHAnsi"/>
                <w:szCs w:val="24"/>
              </w:rPr>
            </w:pPr>
            <w:r>
              <w:rPr>
                <w:rFonts w:cstheme="minorHAnsi"/>
                <w:szCs w:val="24"/>
              </w:rPr>
              <w:t>Fiji</w:t>
            </w:r>
          </w:p>
        </w:tc>
      </w:tr>
      <w:tr w:rsidR="00A65F0A" w14:paraId="5B250404" w14:textId="3AD610DF" w:rsidTr="007A1628">
        <w:tc>
          <w:tcPr>
            <w:tcW w:w="2487" w:type="dxa"/>
          </w:tcPr>
          <w:p w14:paraId="12D9A3B0" w14:textId="5AC732F5" w:rsidR="00A65F0A" w:rsidRDefault="00A65F0A" w:rsidP="00A65F0A">
            <w:pPr>
              <w:spacing w:line="276" w:lineRule="auto"/>
              <w:jc w:val="both"/>
              <w:rPr>
                <w:rFonts w:cstheme="minorHAnsi"/>
                <w:szCs w:val="24"/>
              </w:rPr>
            </w:pPr>
            <w:r>
              <w:rPr>
                <w:rFonts w:cstheme="minorHAnsi"/>
                <w:szCs w:val="24"/>
              </w:rPr>
              <w:t>Koji Kumamaru</w:t>
            </w:r>
          </w:p>
        </w:tc>
        <w:tc>
          <w:tcPr>
            <w:tcW w:w="3582" w:type="dxa"/>
          </w:tcPr>
          <w:p w14:paraId="42694265" w14:textId="60C97963" w:rsidR="00A65F0A" w:rsidRDefault="00A65F0A" w:rsidP="00A65F0A">
            <w:pPr>
              <w:spacing w:line="276" w:lineRule="auto"/>
              <w:jc w:val="both"/>
              <w:rPr>
                <w:rFonts w:cstheme="minorHAnsi"/>
                <w:szCs w:val="24"/>
              </w:rPr>
            </w:pPr>
            <w:r>
              <w:rPr>
                <w:rFonts w:cstheme="minorHAnsi"/>
                <w:szCs w:val="24"/>
              </w:rPr>
              <w:t>Project Manager</w:t>
            </w:r>
          </w:p>
        </w:tc>
        <w:tc>
          <w:tcPr>
            <w:tcW w:w="2950" w:type="dxa"/>
          </w:tcPr>
          <w:p w14:paraId="41521287" w14:textId="3158F591" w:rsidR="00A65F0A" w:rsidRDefault="00A65F0A" w:rsidP="00A65F0A">
            <w:pPr>
              <w:spacing w:line="276" w:lineRule="auto"/>
              <w:jc w:val="both"/>
              <w:rPr>
                <w:rFonts w:cstheme="minorHAnsi"/>
                <w:szCs w:val="24"/>
              </w:rPr>
            </w:pPr>
            <w:r>
              <w:rPr>
                <w:rFonts w:cstheme="minorHAnsi"/>
                <w:szCs w:val="24"/>
              </w:rPr>
              <w:t>Fiji</w:t>
            </w:r>
          </w:p>
        </w:tc>
      </w:tr>
      <w:tr w:rsidR="00A65F0A" w14:paraId="6240B0C1" w14:textId="3E823D93" w:rsidTr="007A1628">
        <w:tc>
          <w:tcPr>
            <w:tcW w:w="2487" w:type="dxa"/>
          </w:tcPr>
          <w:p w14:paraId="3617F9CD" w14:textId="26FACF00" w:rsidR="00A65F0A" w:rsidRDefault="00A65F0A" w:rsidP="00A65F0A">
            <w:pPr>
              <w:spacing w:line="276" w:lineRule="auto"/>
              <w:jc w:val="both"/>
              <w:rPr>
                <w:rFonts w:cstheme="minorHAnsi"/>
                <w:szCs w:val="24"/>
              </w:rPr>
            </w:pPr>
            <w:r>
              <w:rPr>
                <w:rFonts w:cstheme="minorHAnsi"/>
                <w:szCs w:val="24"/>
              </w:rPr>
              <w:t>Francis Wele</w:t>
            </w:r>
          </w:p>
        </w:tc>
        <w:tc>
          <w:tcPr>
            <w:tcW w:w="3582" w:type="dxa"/>
          </w:tcPr>
          <w:p w14:paraId="50D6F9F9" w14:textId="5B82B096" w:rsidR="00A65F0A" w:rsidRDefault="00A65F0A" w:rsidP="00A65F0A">
            <w:pPr>
              <w:spacing w:line="276" w:lineRule="auto"/>
              <w:jc w:val="both"/>
              <w:rPr>
                <w:rFonts w:cstheme="minorHAnsi"/>
                <w:szCs w:val="24"/>
              </w:rPr>
            </w:pPr>
            <w:r>
              <w:rPr>
                <w:rFonts w:cstheme="minorHAnsi"/>
                <w:szCs w:val="24"/>
              </w:rPr>
              <w:t>Deputy Project Manager</w:t>
            </w:r>
          </w:p>
        </w:tc>
        <w:tc>
          <w:tcPr>
            <w:tcW w:w="2950" w:type="dxa"/>
          </w:tcPr>
          <w:p w14:paraId="2580F63D" w14:textId="59EB927A" w:rsidR="00A65F0A" w:rsidRDefault="00A65F0A" w:rsidP="00A65F0A">
            <w:pPr>
              <w:spacing w:line="276" w:lineRule="auto"/>
              <w:jc w:val="both"/>
              <w:rPr>
                <w:rFonts w:cstheme="minorHAnsi"/>
                <w:szCs w:val="24"/>
              </w:rPr>
            </w:pPr>
            <w:r>
              <w:rPr>
                <w:rFonts w:cstheme="minorHAnsi"/>
                <w:szCs w:val="24"/>
              </w:rPr>
              <w:t>Fiji</w:t>
            </w:r>
          </w:p>
        </w:tc>
      </w:tr>
      <w:tr w:rsidR="00A65F0A" w14:paraId="19FCB755" w14:textId="4A3538AC" w:rsidTr="007A1628">
        <w:tc>
          <w:tcPr>
            <w:tcW w:w="2487" w:type="dxa"/>
          </w:tcPr>
          <w:p w14:paraId="66C9BA25" w14:textId="3920AF54" w:rsidR="00A65F0A" w:rsidRDefault="00A65F0A" w:rsidP="00A65F0A">
            <w:pPr>
              <w:spacing w:line="276" w:lineRule="auto"/>
              <w:jc w:val="both"/>
              <w:rPr>
                <w:rFonts w:cstheme="minorHAnsi"/>
                <w:szCs w:val="24"/>
              </w:rPr>
            </w:pPr>
            <w:r>
              <w:rPr>
                <w:rFonts w:cstheme="minorHAnsi"/>
                <w:szCs w:val="24"/>
              </w:rPr>
              <w:t>Lemeki Rokovatulevu</w:t>
            </w:r>
          </w:p>
        </w:tc>
        <w:tc>
          <w:tcPr>
            <w:tcW w:w="3582" w:type="dxa"/>
          </w:tcPr>
          <w:p w14:paraId="63F71C11" w14:textId="5CF2BD5B" w:rsidR="00A65F0A" w:rsidRDefault="00A65F0A" w:rsidP="00A65F0A">
            <w:pPr>
              <w:spacing w:line="276" w:lineRule="auto"/>
              <w:jc w:val="both"/>
              <w:rPr>
                <w:rFonts w:cstheme="minorHAnsi"/>
                <w:szCs w:val="24"/>
              </w:rPr>
            </w:pPr>
            <w:r>
              <w:rPr>
                <w:rFonts w:cstheme="minorHAnsi"/>
                <w:szCs w:val="24"/>
              </w:rPr>
              <w:t>Admin/Finance Assistant</w:t>
            </w:r>
          </w:p>
        </w:tc>
        <w:tc>
          <w:tcPr>
            <w:tcW w:w="2950" w:type="dxa"/>
          </w:tcPr>
          <w:p w14:paraId="76CBFDCA" w14:textId="7B0B6DDF" w:rsidR="00A65F0A" w:rsidRDefault="00A65F0A" w:rsidP="00A65F0A">
            <w:pPr>
              <w:spacing w:line="276" w:lineRule="auto"/>
              <w:jc w:val="both"/>
              <w:rPr>
                <w:rFonts w:cstheme="minorHAnsi"/>
                <w:szCs w:val="24"/>
              </w:rPr>
            </w:pPr>
            <w:r>
              <w:rPr>
                <w:rFonts w:cstheme="minorHAnsi"/>
                <w:szCs w:val="24"/>
              </w:rPr>
              <w:t>Fiji</w:t>
            </w:r>
          </w:p>
        </w:tc>
      </w:tr>
    </w:tbl>
    <w:p w14:paraId="765BE2CC" w14:textId="24D8059D" w:rsidR="007C4221" w:rsidRDefault="007C4221" w:rsidP="00B05A73">
      <w:pPr>
        <w:spacing w:after="0" w:line="276" w:lineRule="auto"/>
        <w:jc w:val="both"/>
        <w:rPr>
          <w:rFonts w:cstheme="minorHAnsi"/>
          <w:szCs w:val="24"/>
        </w:rPr>
      </w:pPr>
    </w:p>
    <w:p w14:paraId="67BA315A" w14:textId="787A8F4E" w:rsidR="00A56258" w:rsidRPr="001F3FBC" w:rsidRDefault="00473717" w:rsidP="00A56258">
      <w:pPr>
        <w:rPr>
          <w:rFonts w:cstheme="minorHAnsi"/>
          <w:b/>
          <w:bCs/>
          <w:szCs w:val="24"/>
        </w:rPr>
      </w:pPr>
      <w:r w:rsidRPr="005B4019">
        <w:rPr>
          <w:rFonts w:cstheme="minorHAnsi"/>
          <w:b/>
          <w:bCs/>
          <w:szCs w:val="24"/>
        </w:rPr>
        <w:t>A</w:t>
      </w:r>
      <w:r w:rsidR="00320966">
        <w:rPr>
          <w:rFonts w:cstheme="minorHAnsi"/>
          <w:b/>
          <w:bCs/>
          <w:szCs w:val="24"/>
        </w:rPr>
        <w:t>nnex</w:t>
      </w:r>
      <w:r w:rsidRPr="005B4019">
        <w:rPr>
          <w:rFonts w:cstheme="minorHAnsi"/>
          <w:b/>
          <w:bCs/>
          <w:szCs w:val="24"/>
        </w:rPr>
        <w:t xml:space="preserve"> </w:t>
      </w:r>
      <w:r w:rsidR="001505BF">
        <w:rPr>
          <w:rFonts w:cstheme="minorHAnsi"/>
          <w:b/>
          <w:bCs/>
          <w:szCs w:val="24"/>
        </w:rPr>
        <w:t>2</w:t>
      </w:r>
      <w:r w:rsidRPr="005B4019">
        <w:rPr>
          <w:rFonts w:cstheme="minorHAnsi"/>
          <w:b/>
          <w:bCs/>
          <w:szCs w:val="24"/>
        </w:rPr>
        <w:t>: Agenda</w:t>
      </w:r>
    </w:p>
    <w:p w14:paraId="6D042FD2" w14:textId="77777777" w:rsidR="00A56258" w:rsidRPr="002A5960" w:rsidRDefault="00A56258" w:rsidP="00A56258">
      <w:pPr>
        <w:rPr>
          <w:rFonts w:ascii="Calibri" w:hAnsi="Calibri" w:cs="Calibri"/>
          <w:b/>
          <w:sz w:val="24"/>
        </w:rPr>
      </w:pPr>
      <w:r w:rsidRPr="002A5960">
        <w:rPr>
          <w:rFonts w:ascii="Calibri" w:hAnsi="Calibri" w:cs="Calibri"/>
          <w:b/>
          <w:sz w:val="24"/>
        </w:rPr>
        <w:t xml:space="preserve">Date: </w:t>
      </w:r>
      <w:r w:rsidRPr="002A5960">
        <w:rPr>
          <w:rFonts w:ascii="Calibri" w:hAnsi="Calibri" w:cs="Calibri"/>
          <w:b/>
          <w:sz w:val="24"/>
        </w:rPr>
        <w:tab/>
      </w:r>
      <w:r w:rsidRPr="002A5960">
        <w:rPr>
          <w:rFonts w:ascii="Calibri" w:hAnsi="Calibri" w:cs="Calibri"/>
          <w:b/>
          <w:sz w:val="24"/>
        </w:rPr>
        <w:tab/>
      </w:r>
      <w:r w:rsidRPr="00B05474">
        <w:rPr>
          <w:rFonts w:ascii="Calibri" w:hAnsi="Calibri" w:cs="Calibri"/>
          <w:bCs/>
          <w:sz w:val="24"/>
        </w:rPr>
        <w:t>Thursday</w:t>
      </w:r>
      <w:r w:rsidRPr="002A5960">
        <w:rPr>
          <w:rFonts w:ascii="Calibri" w:hAnsi="Calibri" w:cs="Calibri"/>
          <w:sz w:val="24"/>
        </w:rPr>
        <w:t xml:space="preserve"> </w:t>
      </w:r>
      <w:r>
        <w:rPr>
          <w:rFonts w:ascii="Calibri" w:hAnsi="Calibri" w:cs="Calibri"/>
          <w:sz w:val="24"/>
        </w:rPr>
        <w:t>3</w:t>
      </w:r>
      <w:r w:rsidRPr="00B05474">
        <w:rPr>
          <w:rFonts w:ascii="Calibri" w:hAnsi="Calibri" w:cs="Calibri"/>
          <w:sz w:val="24"/>
          <w:vertAlign w:val="superscript"/>
        </w:rPr>
        <w:t>rd</w:t>
      </w:r>
      <w:r>
        <w:rPr>
          <w:rFonts w:ascii="Calibri" w:hAnsi="Calibri" w:cs="Calibri"/>
          <w:sz w:val="24"/>
        </w:rPr>
        <w:t xml:space="preserve"> </w:t>
      </w:r>
      <w:r w:rsidRPr="002A5960">
        <w:rPr>
          <w:rFonts w:ascii="Calibri" w:hAnsi="Calibri" w:cs="Calibri"/>
          <w:sz w:val="24"/>
        </w:rPr>
        <w:t>June 2021</w:t>
      </w:r>
      <w:r w:rsidRPr="002A5960">
        <w:rPr>
          <w:rFonts w:ascii="Calibri" w:hAnsi="Calibri" w:cs="Calibri"/>
          <w:b/>
          <w:sz w:val="24"/>
        </w:rPr>
        <w:t xml:space="preserve"> </w:t>
      </w:r>
    </w:p>
    <w:p w14:paraId="54AB7B3B" w14:textId="77777777" w:rsidR="00A56258" w:rsidRPr="002A5960" w:rsidRDefault="00A56258" w:rsidP="00A56258">
      <w:pPr>
        <w:rPr>
          <w:rFonts w:ascii="Calibri" w:hAnsi="Calibri" w:cs="Calibri"/>
          <w:b/>
          <w:sz w:val="24"/>
        </w:rPr>
      </w:pPr>
      <w:r w:rsidRPr="002A5960">
        <w:rPr>
          <w:rFonts w:ascii="Calibri" w:hAnsi="Calibri" w:cs="Calibri"/>
          <w:b/>
          <w:sz w:val="24"/>
        </w:rPr>
        <w:t xml:space="preserve">Venue: </w:t>
      </w:r>
      <w:r w:rsidRPr="002A5960">
        <w:rPr>
          <w:rFonts w:ascii="Calibri" w:hAnsi="Calibri" w:cs="Calibri"/>
          <w:b/>
          <w:sz w:val="24"/>
        </w:rPr>
        <w:tab/>
      </w:r>
      <w:r>
        <w:rPr>
          <w:rFonts w:ascii="Calibri" w:hAnsi="Calibri" w:cs="Calibri"/>
          <w:sz w:val="24"/>
        </w:rPr>
        <w:t>EPA Conference Room</w:t>
      </w:r>
    </w:p>
    <w:p w14:paraId="51A36EA8" w14:textId="77777777" w:rsidR="00A56258" w:rsidRPr="002A5960" w:rsidRDefault="00A56258" w:rsidP="00A56258">
      <w:pPr>
        <w:rPr>
          <w:rFonts w:ascii="Calibri" w:hAnsi="Calibri" w:cs="Calibri"/>
          <w:b/>
          <w:sz w:val="24"/>
        </w:rPr>
      </w:pPr>
      <w:r w:rsidRPr="002A5960">
        <w:rPr>
          <w:rFonts w:ascii="Calibri" w:hAnsi="Calibri" w:cs="Calibri"/>
          <w:b/>
          <w:sz w:val="24"/>
        </w:rPr>
        <w:t xml:space="preserve">Time: </w:t>
      </w:r>
      <w:r w:rsidRPr="002A5960">
        <w:rPr>
          <w:rFonts w:ascii="Calibri" w:hAnsi="Calibri" w:cs="Calibri"/>
          <w:b/>
          <w:sz w:val="24"/>
        </w:rPr>
        <w:tab/>
      </w:r>
      <w:r w:rsidRPr="002A5960">
        <w:rPr>
          <w:rFonts w:ascii="Calibri" w:hAnsi="Calibri" w:cs="Calibri"/>
          <w:b/>
          <w:sz w:val="24"/>
        </w:rPr>
        <w:tab/>
      </w:r>
      <w:r w:rsidRPr="002A5960">
        <w:rPr>
          <w:rFonts w:ascii="Calibri" w:hAnsi="Calibri" w:cs="Calibri"/>
          <w:sz w:val="24"/>
        </w:rPr>
        <w:t xml:space="preserve">1300hrs-1700hrs. </w:t>
      </w:r>
    </w:p>
    <w:tbl>
      <w:tblPr>
        <w:tblW w:w="10629" w:type="dxa"/>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4536"/>
        <w:gridCol w:w="4680"/>
      </w:tblGrid>
      <w:tr w:rsidR="00A56258" w:rsidRPr="003F36A7" w14:paraId="74383CD7" w14:textId="77777777" w:rsidTr="00D554F9">
        <w:trPr>
          <w:trHeight w:val="323"/>
        </w:trPr>
        <w:tc>
          <w:tcPr>
            <w:tcW w:w="10629" w:type="dxa"/>
            <w:gridSpan w:val="3"/>
            <w:shd w:val="clear" w:color="auto" w:fill="FFE599" w:themeFill="accent4" w:themeFillTint="66"/>
          </w:tcPr>
          <w:p w14:paraId="05D91646" w14:textId="77777777" w:rsidR="00A56258" w:rsidRPr="00C352E2" w:rsidRDefault="00A56258" w:rsidP="00D554F9">
            <w:pPr>
              <w:jc w:val="center"/>
            </w:pPr>
            <w:bookmarkStart w:id="1" w:name="_Hlk72737655"/>
            <w:r w:rsidRPr="00E158A8">
              <w:t>Session 1</w:t>
            </w:r>
            <w:r>
              <w:t xml:space="preserve"> Welcome and Opening </w:t>
            </w:r>
          </w:p>
        </w:tc>
      </w:tr>
      <w:tr w:rsidR="00A56258" w:rsidRPr="003F36A7" w14:paraId="4CB28BE5" w14:textId="77777777" w:rsidTr="00D554F9">
        <w:tc>
          <w:tcPr>
            <w:tcW w:w="1413" w:type="dxa"/>
          </w:tcPr>
          <w:p w14:paraId="2C82F3E6" w14:textId="77777777" w:rsidR="00A56258" w:rsidRPr="0005536A" w:rsidRDefault="00A56258" w:rsidP="00D554F9">
            <w:r>
              <w:t>1300 – 1325</w:t>
            </w:r>
          </w:p>
        </w:tc>
        <w:tc>
          <w:tcPr>
            <w:tcW w:w="4536" w:type="dxa"/>
          </w:tcPr>
          <w:p w14:paraId="36D398B2" w14:textId="77777777" w:rsidR="00A56258" w:rsidRPr="00C27A6C" w:rsidRDefault="00A56258" w:rsidP="00A56258">
            <w:pPr>
              <w:numPr>
                <w:ilvl w:val="0"/>
                <w:numId w:val="33"/>
              </w:numPr>
              <w:spacing w:after="0" w:line="240" w:lineRule="auto"/>
              <w:ind w:left="496"/>
              <w:rPr>
                <w:rFonts w:ascii="Calibri" w:hAnsi="Calibri" w:cs="Calibri"/>
              </w:rPr>
            </w:pPr>
            <w:r>
              <w:rPr>
                <w:rFonts w:ascii="Calibri" w:hAnsi="Calibri" w:cs="Calibri"/>
              </w:rPr>
              <w:t>Welcome and Opening speech by Chairman</w:t>
            </w:r>
          </w:p>
          <w:p w14:paraId="6E95ABD8" w14:textId="77777777" w:rsidR="00A56258" w:rsidRDefault="00A56258" w:rsidP="00A56258">
            <w:pPr>
              <w:numPr>
                <w:ilvl w:val="0"/>
                <w:numId w:val="33"/>
              </w:numPr>
              <w:spacing w:after="0" w:line="240" w:lineRule="auto"/>
              <w:ind w:left="496"/>
            </w:pPr>
            <w:r>
              <w:t>Opening Remarks by UNDP</w:t>
            </w:r>
          </w:p>
          <w:p w14:paraId="7EEE6CBC" w14:textId="77777777" w:rsidR="00A56258" w:rsidRPr="0005536A" w:rsidRDefault="00A56258" w:rsidP="00D554F9">
            <w:pPr>
              <w:spacing w:after="0" w:line="240" w:lineRule="auto"/>
              <w:ind w:left="496"/>
            </w:pPr>
          </w:p>
        </w:tc>
        <w:tc>
          <w:tcPr>
            <w:tcW w:w="4680" w:type="dxa"/>
          </w:tcPr>
          <w:p w14:paraId="1BCE5E76" w14:textId="77777777" w:rsidR="00A56258" w:rsidRDefault="00A56258" w:rsidP="00A56258">
            <w:pPr>
              <w:pStyle w:val="ListParagraph"/>
              <w:numPr>
                <w:ilvl w:val="0"/>
                <w:numId w:val="33"/>
              </w:numPr>
              <w:ind w:left="230" w:hanging="230"/>
            </w:pPr>
            <w:proofErr w:type="spellStart"/>
            <w:r>
              <w:t>GoRMI</w:t>
            </w:r>
            <w:proofErr w:type="spellEnd"/>
            <w:r>
              <w:t xml:space="preserve">: </w:t>
            </w:r>
            <w:r w:rsidRPr="00C27A6C">
              <w:rPr>
                <w:rFonts w:ascii="Calibri" w:hAnsi="Calibri" w:cs="Calibri"/>
              </w:rPr>
              <w:t xml:space="preserve">General Manager of EPA </w:t>
            </w:r>
            <w:proofErr w:type="spellStart"/>
            <w:r w:rsidRPr="00C27A6C">
              <w:rPr>
                <w:rFonts w:ascii="Calibri" w:hAnsi="Calibri" w:cs="Calibri"/>
              </w:rPr>
              <w:t>Moriana</w:t>
            </w:r>
            <w:proofErr w:type="spellEnd"/>
            <w:r w:rsidRPr="00C27A6C">
              <w:rPr>
                <w:rFonts w:ascii="Calibri" w:hAnsi="Calibri" w:cs="Calibri"/>
              </w:rPr>
              <w:t xml:space="preserve"> Phillip </w:t>
            </w:r>
          </w:p>
          <w:p w14:paraId="570A9993" w14:textId="77777777" w:rsidR="00A56258" w:rsidRPr="00C27A6C" w:rsidRDefault="00A56258" w:rsidP="00A56258">
            <w:pPr>
              <w:pStyle w:val="ListParagraph"/>
              <w:numPr>
                <w:ilvl w:val="0"/>
                <w:numId w:val="33"/>
              </w:numPr>
              <w:ind w:left="230" w:hanging="230"/>
              <w:rPr>
                <w:sz w:val="16"/>
                <w:szCs w:val="16"/>
              </w:rPr>
            </w:pPr>
            <w:r>
              <w:t xml:space="preserve">UNDP Resident Representative </w:t>
            </w:r>
            <w:r w:rsidRPr="001B6198">
              <w:rPr>
                <w:rFonts w:ascii="Calibri" w:hAnsi="Calibri" w:cs="Calibri"/>
              </w:rPr>
              <w:t xml:space="preserve">Levan Bouadze </w:t>
            </w:r>
          </w:p>
        </w:tc>
      </w:tr>
      <w:tr w:rsidR="00A56258" w:rsidRPr="003F36A7" w14:paraId="3AFEB3F5" w14:textId="77777777" w:rsidTr="00D554F9">
        <w:tc>
          <w:tcPr>
            <w:tcW w:w="10629" w:type="dxa"/>
            <w:gridSpan w:val="3"/>
            <w:shd w:val="clear" w:color="auto" w:fill="FFE599" w:themeFill="accent4" w:themeFillTint="66"/>
          </w:tcPr>
          <w:p w14:paraId="78ADB4D1" w14:textId="77777777" w:rsidR="00A56258" w:rsidRDefault="00A56258" w:rsidP="00D554F9">
            <w:pPr>
              <w:ind w:hanging="18"/>
              <w:jc w:val="center"/>
            </w:pPr>
            <w:r>
              <w:t>Session 2 Adoption of Meeting Agenda</w:t>
            </w:r>
          </w:p>
        </w:tc>
      </w:tr>
      <w:tr w:rsidR="00A56258" w:rsidRPr="003F36A7" w14:paraId="788E8157" w14:textId="77777777" w:rsidTr="00D554F9">
        <w:tc>
          <w:tcPr>
            <w:tcW w:w="1413" w:type="dxa"/>
          </w:tcPr>
          <w:p w14:paraId="584A858F" w14:textId="77777777" w:rsidR="00A56258" w:rsidRDefault="00A56258" w:rsidP="00D554F9">
            <w:r>
              <w:t>1325 – 1330</w:t>
            </w:r>
          </w:p>
        </w:tc>
        <w:tc>
          <w:tcPr>
            <w:tcW w:w="4536" w:type="dxa"/>
          </w:tcPr>
          <w:p w14:paraId="3DF2AAB2" w14:textId="77777777" w:rsidR="00A56258" w:rsidRPr="008479B6" w:rsidRDefault="00A56258" w:rsidP="00D554F9">
            <w:pPr>
              <w:spacing w:after="0" w:line="240" w:lineRule="auto"/>
              <w:jc w:val="both"/>
            </w:pPr>
          </w:p>
        </w:tc>
        <w:tc>
          <w:tcPr>
            <w:tcW w:w="4680" w:type="dxa"/>
          </w:tcPr>
          <w:p w14:paraId="218B5026" w14:textId="77777777" w:rsidR="00A56258" w:rsidRPr="0005536A" w:rsidRDefault="00A56258" w:rsidP="00D554F9">
            <w:proofErr w:type="spellStart"/>
            <w:r>
              <w:t>GoRMI</w:t>
            </w:r>
            <w:proofErr w:type="spellEnd"/>
            <w:r>
              <w:t xml:space="preserve">: CCD Director Clarence Samuel </w:t>
            </w:r>
          </w:p>
        </w:tc>
      </w:tr>
      <w:tr w:rsidR="00A56258" w:rsidRPr="003F36A7" w14:paraId="6D4562E0" w14:textId="77777777" w:rsidTr="00D554F9">
        <w:tc>
          <w:tcPr>
            <w:tcW w:w="10629" w:type="dxa"/>
            <w:gridSpan w:val="3"/>
            <w:shd w:val="clear" w:color="auto" w:fill="FFE599" w:themeFill="accent4" w:themeFillTint="66"/>
          </w:tcPr>
          <w:p w14:paraId="0E04E803" w14:textId="77777777" w:rsidR="00A56258" w:rsidRPr="00C27A6C" w:rsidRDefault="00A56258" w:rsidP="00D554F9">
            <w:pPr>
              <w:jc w:val="center"/>
              <w:rPr>
                <w:rFonts w:ascii="Calibri" w:hAnsi="Calibri" w:cs="Calibri"/>
              </w:rPr>
            </w:pPr>
            <w:r w:rsidRPr="00C27A6C">
              <w:rPr>
                <w:rFonts w:ascii="Calibri" w:hAnsi="Calibri" w:cs="Calibri"/>
              </w:rPr>
              <w:t>Session 3 General Overview of ACWA project and ToR of Project Steering Committee</w:t>
            </w:r>
          </w:p>
        </w:tc>
      </w:tr>
      <w:tr w:rsidR="00A56258" w:rsidRPr="003F36A7" w14:paraId="4B623B0C" w14:textId="77777777" w:rsidTr="00D554F9">
        <w:trPr>
          <w:trHeight w:val="283"/>
        </w:trPr>
        <w:tc>
          <w:tcPr>
            <w:tcW w:w="1413" w:type="dxa"/>
            <w:tcBorders>
              <w:bottom w:val="single" w:sz="4" w:space="0" w:color="000000"/>
            </w:tcBorders>
          </w:tcPr>
          <w:p w14:paraId="19EF1686" w14:textId="77777777" w:rsidR="00A56258" w:rsidRPr="003F36A7" w:rsidRDefault="00A56258" w:rsidP="00D554F9">
            <w:pPr>
              <w:jc w:val="both"/>
            </w:pPr>
            <w:r>
              <w:t>1330 – 1400</w:t>
            </w:r>
          </w:p>
        </w:tc>
        <w:tc>
          <w:tcPr>
            <w:tcW w:w="4536" w:type="dxa"/>
            <w:tcBorders>
              <w:bottom w:val="single" w:sz="4" w:space="0" w:color="000000"/>
            </w:tcBorders>
          </w:tcPr>
          <w:p w14:paraId="043FE2EF" w14:textId="77777777" w:rsidR="00A56258" w:rsidRDefault="00A56258" w:rsidP="00A56258">
            <w:pPr>
              <w:numPr>
                <w:ilvl w:val="0"/>
                <w:numId w:val="33"/>
              </w:numPr>
              <w:spacing w:after="0" w:line="240" w:lineRule="auto"/>
              <w:ind w:left="496"/>
            </w:pPr>
            <w:r>
              <w:t>General Overview of ACWA Project</w:t>
            </w:r>
          </w:p>
          <w:p w14:paraId="21F18C8B" w14:textId="77777777" w:rsidR="00A56258" w:rsidRPr="00E27DAD" w:rsidRDefault="00A56258" w:rsidP="00A56258">
            <w:pPr>
              <w:numPr>
                <w:ilvl w:val="0"/>
                <w:numId w:val="33"/>
              </w:numPr>
              <w:spacing w:after="0" w:line="240" w:lineRule="auto"/>
              <w:ind w:left="496"/>
            </w:pPr>
            <w:r>
              <w:t>ToR of Project Steering Committee</w:t>
            </w:r>
          </w:p>
        </w:tc>
        <w:tc>
          <w:tcPr>
            <w:tcW w:w="4680" w:type="dxa"/>
            <w:tcBorders>
              <w:bottom w:val="single" w:sz="4" w:space="0" w:color="000000"/>
            </w:tcBorders>
          </w:tcPr>
          <w:p w14:paraId="4AA9804B" w14:textId="77777777" w:rsidR="00A56258" w:rsidRDefault="00A56258" w:rsidP="00D554F9">
            <w:pPr>
              <w:spacing w:after="0" w:line="240" w:lineRule="auto"/>
            </w:pPr>
            <w:r>
              <w:t xml:space="preserve">UNDP: Team Leader Winifereti Nainoca </w:t>
            </w:r>
          </w:p>
          <w:p w14:paraId="63ABA83E" w14:textId="77777777" w:rsidR="00A56258" w:rsidRPr="003F36A7" w:rsidRDefault="00A56258" w:rsidP="00D554F9">
            <w:r>
              <w:t xml:space="preserve">           : Project Manager Koji Kumamaru</w:t>
            </w:r>
          </w:p>
        </w:tc>
      </w:tr>
      <w:tr w:rsidR="00A56258" w:rsidRPr="003F36A7" w14:paraId="58F61D76" w14:textId="77777777" w:rsidTr="00D554F9">
        <w:trPr>
          <w:trHeight w:val="283"/>
        </w:trPr>
        <w:tc>
          <w:tcPr>
            <w:tcW w:w="10629" w:type="dxa"/>
            <w:gridSpan w:val="3"/>
            <w:tcBorders>
              <w:bottom w:val="single" w:sz="4" w:space="0" w:color="000000"/>
            </w:tcBorders>
            <w:shd w:val="clear" w:color="auto" w:fill="FFE599" w:themeFill="accent4" w:themeFillTint="66"/>
          </w:tcPr>
          <w:p w14:paraId="1280241D" w14:textId="77777777" w:rsidR="00A56258" w:rsidRDefault="00A56258" w:rsidP="00D554F9">
            <w:pPr>
              <w:jc w:val="center"/>
            </w:pPr>
            <w:r>
              <w:t>Session 4</w:t>
            </w:r>
          </w:p>
        </w:tc>
      </w:tr>
      <w:tr w:rsidR="00A56258" w:rsidRPr="003F36A7" w14:paraId="05FE233C" w14:textId="77777777" w:rsidTr="00D554F9">
        <w:tc>
          <w:tcPr>
            <w:tcW w:w="1413" w:type="dxa"/>
          </w:tcPr>
          <w:p w14:paraId="74D52928" w14:textId="77777777" w:rsidR="00A56258" w:rsidRPr="003F36A7" w:rsidRDefault="00A56258" w:rsidP="00D554F9">
            <w:r>
              <w:t>1400 – 1430</w:t>
            </w:r>
          </w:p>
        </w:tc>
        <w:tc>
          <w:tcPr>
            <w:tcW w:w="4536" w:type="dxa"/>
          </w:tcPr>
          <w:p w14:paraId="3098D5F3" w14:textId="77777777" w:rsidR="00A56258" w:rsidRDefault="00A56258" w:rsidP="00A56258">
            <w:pPr>
              <w:pStyle w:val="ListParagraph"/>
              <w:numPr>
                <w:ilvl w:val="0"/>
                <w:numId w:val="34"/>
              </w:numPr>
              <w:ind w:left="477" w:hanging="322"/>
              <w:rPr>
                <w:rFonts w:ascii="Calibri" w:hAnsi="Calibri" w:cs="Calibri"/>
                <w:lang w:val="fr-FR"/>
              </w:rPr>
            </w:pPr>
            <w:r w:rsidRPr="00DA214B">
              <w:rPr>
                <w:rFonts w:ascii="Calibri" w:hAnsi="Calibri" w:cs="Calibri"/>
                <w:lang w:val="fr-FR"/>
              </w:rPr>
              <w:t>Risk Table</w:t>
            </w:r>
            <w:r>
              <w:rPr>
                <w:rFonts w:ascii="Calibri" w:hAnsi="Calibri" w:cs="Calibri"/>
                <w:lang w:val="fr-FR"/>
              </w:rPr>
              <w:t xml:space="preserve"> and </w:t>
            </w:r>
          </w:p>
          <w:p w14:paraId="72548CD6" w14:textId="77777777" w:rsidR="00A56258" w:rsidRPr="00CC370D" w:rsidRDefault="00A56258" w:rsidP="00A56258">
            <w:pPr>
              <w:pStyle w:val="ListParagraph"/>
              <w:numPr>
                <w:ilvl w:val="0"/>
                <w:numId w:val="34"/>
              </w:numPr>
              <w:ind w:left="449" w:hanging="294"/>
              <w:rPr>
                <w:rFonts w:ascii="Calibri" w:hAnsi="Calibri" w:cs="Calibri"/>
                <w:lang w:val="fr-FR"/>
              </w:rPr>
            </w:pPr>
            <w:r w:rsidRPr="00DA214B">
              <w:rPr>
                <w:rFonts w:ascii="Calibri" w:hAnsi="Calibri" w:cs="Calibri"/>
                <w:lang w:val="fr-FR"/>
              </w:rPr>
              <w:t xml:space="preserve">Social &amp; </w:t>
            </w:r>
            <w:proofErr w:type="spellStart"/>
            <w:r>
              <w:rPr>
                <w:rFonts w:ascii="Calibri" w:hAnsi="Calibri" w:cs="Calibri"/>
                <w:lang w:val="fr-FR"/>
              </w:rPr>
              <w:t>Environmental</w:t>
            </w:r>
            <w:proofErr w:type="spellEnd"/>
            <w:r w:rsidRPr="00DA214B">
              <w:rPr>
                <w:rFonts w:ascii="Calibri" w:hAnsi="Calibri" w:cs="Calibri"/>
                <w:lang w:val="fr-FR"/>
              </w:rPr>
              <w:t xml:space="preserve"> Management </w:t>
            </w:r>
            <w:proofErr w:type="spellStart"/>
            <w:r w:rsidRPr="00DA214B">
              <w:rPr>
                <w:rFonts w:ascii="Calibri" w:hAnsi="Calibri" w:cs="Calibri"/>
                <w:lang w:val="fr-FR"/>
              </w:rPr>
              <w:t>Safeguards</w:t>
            </w:r>
            <w:proofErr w:type="spellEnd"/>
          </w:p>
        </w:tc>
        <w:tc>
          <w:tcPr>
            <w:tcW w:w="4680" w:type="dxa"/>
          </w:tcPr>
          <w:p w14:paraId="30ABEB79" w14:textId="77777777" w:rsidR="00A56258" w:rsidRDefault="00A56258" w:rsidP="00D554F9">
            <w:pPr>
              <w:spacing w:after="0" w:line="240" w:lineRule="auto"/>
            </w:pPr>
            <w:r>
              <w:t xml:space="preserve">UNDP: Admin &amp; Finance Officer Cathner Abner </w:t>
            </w:r>
          </w:p>
          <w:p w14:paraId="4E755301" w14:textId="77777777" w:rsidR="00A56258" w:rsidRPr="003F36A7" w:rsidRDefault="00A56258" w:rsidP="00D554F9">
            <w:r>
              <w:t xml:space="preserve">           : Field Engineer Roel </w:t>
            </w:r>
            <w:proofErr w:type="spellStart"/>
            <w:r>
              <w:t>Cabudsan</w:t>
            </w:r>
            <w:proofErr w:type="spellEnd"/>
            <w:r>
              <w:t xml:space="preserve"> </w:t>
            </w:r>
          </w:p>
        </w:tc>
      </w:tr>
      <w:tr w:rsidR="00A56258" w:rsidRPr="003F36A7" w14:paraId="1C8ACC80" w14:textId="77777777" w:rsidTr="00D554F9">
        <w:trPr>
          <w:trHeight w:val="558"/>
        </w:trPr>
        <w:tc>
          <w:tcPr>
            <w:tcW w:w="10629" w:type="dxa"/>
            <w:gridSpan w:val="3"/>
            <w:shd w:val="clear" w:color="auto" w:fill="D9E2F3" w:themeFill="accent1" w:themeFillTint="33"/>
          </w:tcPr>
          <w:p w14:paraId="019A6E6C" w14:textId="77777777" w:rsidR="00A56258" w:rsidRPr="00DA214B" w:rsidRDefault="00A56258" w:rsidP="00D554F9">
            <w:pPr>
              <w:pStyle w:val="ListParagraph"/>
              <w:ind w:left="660"/>
              <w:rPr>
                <w:rFonts w:ascii="Calibri" w:hAnsi="Calibri" w:cs="Calibri"/>
              </w:rPr>
            </w:pPr>
            <w:r>
              <w:rPr>
                <w:rFonts w:ascii="Calibri" w:hAnsi="Calibri" w:cs="Calibri"/>
              </w:rPr>
              <w:t xml:space="preserve">                                                                                   Tea Break</w:t>
            </w:r>
          </w:p>
        </w:tc>
      </w:tr>
      <w:tr w:rsidR="00A56258" w:rsidRPr="003F36A7" w14:paraId="47CBB118" w14:textId="77777777" w:rsidTr="00D554F9">
        <w:tc>
          <w:tcPr>
            <w:tcW w:w="10629" w:type="dxa"/>
            <w:gridSpan w:val="3"/>
            <w:shd w:val="clear" w:color="auto" w:fill="FFE599" w:themeFill="accent4" w:themeFillTint="66"/>
          </w:tcPr>
          <w:p w14:paraId="13D404E0" w14:textId="77777777" w:rsidR="00A56258" w:rsidRDefault="00A56258" w:rsidP="00D554F9">
            <w:pPr>
              <w:jc w:val="center"/>
            </w:pPr>
            <w:r>
              <w:t>Session 5</w:t>
            </w:r>
          </w:p>
        </w:tc>
      </w:tr>
      <w:tr w:rsidR="00A56258" w:rsidRPr="003F36A7" w14:paraId="3D3091A4" w14:textId="77777777" w:rsidTr="00D554F9">
        <w:tc>
          <w:tcPr>
            <w:tcW w:w="1413" w:type="dxa"/>
          </w:tcPr>
          <w:p w14:paraId="6C55D240" w14:textId="77777777" w:rsidR="00A56258" w:rsidRDefault="00A56258" w:rsidP="00D554F9">
            <w:r>
              <w:t>1445 – 1530</w:t>
            </w:r>
          </w:p>
        </w:tc>
        <w:tc>
          <w:tcPr>
            <w:tcW w:w="4536" w:type="dxa"/>
          </w:tcPr>
          <w:p w14:paraId="336FD265" w14:textId="77777777" w:rsidR="00A56258" w:rsidRPr="006821C5" w:rsidRDefault="00A56258" w:rsidP="00A56258">
            <w:pPr>
              <w:pStyle w:val="ListParagraph"/>
              <w:numPr>
                <w:ilvl w:val="0"/>
                <w:numId w:val="35"/>
              </w:numPr>
              <w:ind w:left="435" w:hanging="266"/>
              <w:rPr>
                <w:rFonts w:ascii="Calibri" w:hAnsi="Calibri" w:cs="Calibri"/>
              </w:rPr>
            </w:pPr>
            <w:r w:rsidRPr="006821C5">
              <w:rPr>
                <w:rFonts w:ascii="Calibri" w:hAnsi="Calibri" w:cs="Calibri"/>
              </w:rPr>
              <w:t>Finance Report</w:t>
            </w:r>
          </w:p>
          <w:p w14:paraId="63E72AF4" w14:textId="77777777" w:rsidR="00A56258" w:rsidRPr="00CC370D" w:rsidRDefault="00A56258" w:rsidP="00A56258">
            <w:pPr>
              <w:pStyle w:val="ListParagraph"/>
              <w:numPr>
                <w:ilvl w:val="0"/>
                <w:numId w:val="35"/>
              </w:numPr>
              <w:ind w:left="435" w:hanging="280"/>
              <w:rPr>
                <w:rFonts w:ascii="Calibri" w:hAnsi="Calibri" w:cs="Calibri"/>
              </w:rPr>
            </w:pPr>
            <w:r>
              <w:rPr>
                <w:rFonts w:ascii="Calibri" w:hAnsi="Calibri" w:cs="Calibri"/>
              </w:rPr>
              <w:t>Annual Work Plan</w:t>
            </w:r>
          </w:p>
        </w:tc>
        <w:tc>
          <w:tcPr>
            <w:tcW w:w="4680" w:type="dxa"/>
          </w:tcPr>
          <w:p w14:paraId="3667D0AC" w14:textId="77777777" w:rsidR="00A56258" w:rsidRPr="001B6198" w:rsidRDefault="00A56258" w:rsidP="00D554F9">
            <w:pPr>
              <w:spacing w:after="0" w:line="240" w:lineRule="auto"/>
              <w:rPr>
                <w:lang w:val="fr-FR"/>
              </w:rPr>
            </w:pPr>
            <w:proofErr w:type="gramStart"/>
            <w:r w:rsidRPr="001B6198">
              <w:rPr>
                <w:lang w:val="fr-FR"/>
              </w:rPr>
              <w:t>UNDP:</w:t>
            </w:r>
            <w:proofErr w:type="gramEnd"/>
            <w:r w:rsidRPr="001B6198">
              <w:rPr>
                <w:lang w:val="fr-FR"/>
              </w:rPr>
              <w:t xml:space="preserve"> Admin &amp; Finance Associate Lemeki Rokovatulevu </w:t>
            </w:r>
          </w:p>
          <w:p w14:paraId="47BD1DE4" w14:textId="77777777" w:rsidR="00A56258" w:rsidRDefault="00A56258" w:rsidP="00D554F9">
            <w:r w:rsidRPr="00B05474">
              <w:rPr>
                <w:lang w:val="fr-FR"/>
              </w:rPr>
              <w:t xml:space="preserve">           </w:t>
            </w:r>
            <w:r>
              <w:t>: Project Manager Koji Kumamaru</w:t>
            </w:r>
          </w:p>
        </w:tc>
      </w:tr>
      <w:tr w:rsidR="00A56258" w:rsidRPr="003F36A7" w14:paraId="17B3F358" w14:textId="77777777" w:rsidTr="00D554F9">
        <w:tc>
          <w:tcPr>
            <w:tcW w:w="10629" w:type="dxa"/>
            <w:gridSpan w:val="3"/>
            <w:shd w:val="clear" w:color="auto" w:fill="FFE599" w:themeFill="accent4" w:themeFillTint="66"/>
          </w:tcPr>
          <w:p w14:paraId="0B5003F1" w14:textId="77777777" w:rsidR="00A56258" w:rsidRPr="009B50B2" w:rsidRDefault="00A56258" w:rsidP="00D554F9">
            <w:pPr>
              <w:jc w:val="center"/>
              <w:rPr>
                <w:rFonts w:ascii="Calibri" w:hAnsi="Calibri" w:cs="Calibri"/>
              </w:rPr>
            </w:pPr>
            <w:r w:rsidRPr="009B50B2">
              <w:rPr>
                <w:rFonts w:ascii="Calibri" w:hAnsi="Calibri" w:cs="Calibri"/>
              </w:rPr>
              <w:lastRenderedPageBreak/>
              <w:t xml:space="preserve">Session </w:t>
            </w:r>
            <w:r>
              <w:rPr>
                <w:rFonts w:ascii="Calibri" w:hAnsi="Calibri" w:cs="Calibri"/>
              </w:rPr>
              <w:t>6</w:t>
            </w:r>
            <w:r w:rsidRPr="009B50B2">
              <w:rPr>
                <w:rFonts w:ascii="Calibri" w:hAnsi="Calibri" w:cs="Calibri"/>
              </w:rPr>
              <w:t xml:space="preserve"> ACWA Project Update</w:t>
            </w:r>
          </w:p>
        </w:tc>
      </w:tr>
      <w:tr w:rsidR="00A56258" w:rsidRPr="003F36A7" w14:paraId="1D625E5C" w14:textId="77777777" w:rsidTr="00D554F9">
        <w:tc>
          <w:tcPr>
            <w:tcW w:w="1413" w:type="dxa"/>
          </w:tcPr>
          <w:p w14:paraId="6D8B32AF" w14:textId="77777777" w:rsidR="00A56258" w:rsidRDefault="00A56258" w:rsidP="00D554F9">
            <w:r>
              <w:t>1530 – 1600</w:t>
            </w:r>
          </w:p>
        </w:tc>
        <w:tc>
          <w:tcPr>
            <w:tcW w:w="4536" w:type="dxa"/>
          </w:tcPr>
          <w:p w14:paraId="10245ADD" w14:textId="77777777" w:rsidR="00A56258" w:rsidRPr="00415B6C" w:rsidRDefault="00A56258" w:rsidP="00A56258">
            <w:pPr>
              <w:pStyle w:val="ListParagraph"/>
              <w:numPr>
                <w:ilvl w:val="0"/>
                <w:numId w:val="35"/>
              </w:numPr>
              <w:ind w:left="435" w:hanging="266"/>
              <w:rPr>
                <w:rFonts w:ascii="Calibri" w:hAnsi="Calibri" w:cs="Calibri"/>
              </w:rPr>
            </w:pPr>
            <w:r w:rsidRPr="009B50B2">
              <w:rPr>
                <w:rFonts w:ascii="Calibri" w:hAnsi="Calibri" w:cs="Calibri"/>
              </w:rPr>
              <w:t>Update on the Project Management Unit structural changes.</w:t>
            </w:r>
          </w:p>
        </w:tc>
        <w:tc>
          <w:tcPr>
            <w:tcW w:w="4680" w:type="dxa"/>
          </w:tcPr>
          <w:p w14:paraId="5DBE8A5A" w14:textId="77777777" w:rsidR="00A56258" w:rsidRDefault="00A56258" w:rsidP="00D554F9">
            <w:pPr>
              <w:spacing w:after="0" w:line="240" w:lineRule="auto"/>
            </w:pPr>
            <w:r>
              <w:t xml:space="preserve">UNDP: Team Leader Winifereti Nainoca </w:t>
            </w:r>
          </w:p>
          <w:p w14:paraId="71CE9621" w14:textId="77777777" w:rsidR="00A56258" w:rsidRDefault="00A56258" w:rsidP="00D554F9"/>
        </w:tc>
      </w:tr>
      <w:tr w:rsidR="00A56258" w:rsidRPr="003F36A7" w14:paraId="390E3E3D" w14:textId="77777777" w:rsidTr="00D554F9">
        <w:tc>
          <w:tcPr>
            <w:tcW w:w="10629" w:type="dxa"/>
            <w:gridSpan w:val="3"/>
            <w:shd w:val="clear" w:color="auto" w:fill="FFE599" w:themeFill="accent4" w:themeFillTint="66"/>
          </w:tcPr>
          <w:p w14:paraId="61CAB853" w14:textId="5772F913" w:rsidR="00A56258" w:rsidRDefault="00A56258" w:rsidP="00D554F9">
            <w:pPr>
              <w:jc w:val="center"/>
            </w:pPr>
            <w:r>
              <w:t xml:space="preserve">Session 7 </w:t>
            </w:r>
            <w:r w:rsidRPr="00A56258">
              <w:rPr>
                <w:color w:val="FF0000"/>
              </w:rPr>
              <w:t>*</w:t>
            </w:r>
          </w:p>
        </w:tc>
      </w:tr>
      <w:tr w:rsidR="00A56258" w:rsidRPr="003F36A7" w14:paraId="243150AA" w14:textId="77777777" w:rsidTr="00D554F9">
        <w:tc>
          <w:tcPr>
            <w:tcW w:w="1413" w:type="dxa"/>
          </w:tcPr>
          <w:p w14:paraId="72768E30" w14:textId="77777777" w:rsidR="00A56258" w:rsidRDefault="00A56258" w:rsidP="00D554F9">
            <w:r>
              <w:t>1600– 1640</w:t>
            </w:r>
          </w:p>
        </w:tc>
        <w:tc>
          <w:tcPr>
            <w:tcW w:w="4536" w:type="dxa"/>
          </w:tcPr>
          <w:p w14:paraId="4939B415" w14:textId="77777777" w:rsidR="00A56258" w:rsidRPr="006821C5" w:rsidRDefault="00A56258" w:rsidP="00A56258">
            <w:pPr>
              <w:pStyle w:val="ListParagraph"/>
              <w:numPr>
                <w:ilvl w:val="0"/>
                <w:numId w:val="36"/>
              </w:numPr>
              <w:ind w:left="460" w:hanging="284"/>
              <w:rPr>
                <w:rFonts w:ascii="Calibri" w:hAnsi="Calibri" w:cs="Calibri"/>
              </w:rPr>
            </w:pPr>
            <w:r w:rsidRPr="006821C5">
              <w:rPr>
                <w:rFonts w:ascii="Calibri" w:hAnsi="Calibri" w:cs="Calibri"/>
              </w:rPr>
              <w:t xml:space="preserve">Endorsement </w:t>
            </w:r>
            <w:r>
              <w:rPr>
                <w:rFonts w:ascii="Calibri" w:hAnsi="Calibri" w:cs="Calibri"/>
              </w:rPr>
              <w:t>for</w:t>
            </w:r>
            <w:r w:rsidRPr="006821C5">
              <w:rPr>
                <w:rFonts w:ascii="Calibri" w:hAnsi="Calibri" w:cs="Calibri"/>
              </w:rPr>
              <w:t xml:space="preserve"> </w:t>
            </w:r>
            <w:r>
              <w:rPr>
                <w:rFonts w:ascii="Calibri" w:hAnsi="Calibri" w:cs="Calibri"/>
              </w:rPr>
              <w:t xml:space="preserve">plan, proposed change in the </w:t>
            </w:r>
            <w:r w:rsidRPr="006821C5">
              <w:rPr>
                <w:rFonts w:ascii="Calibri" w:hAnsi="Calibri" w:cs="Calibri"/>
              </w:rPr>
              <w:t>ACWA project</w:t>
            </w:r>
          </w:p>
        </w:tc>
        <w:tc>
          <w:tcPr>
            <w:tcW w:w="4680" w:type="dxa"/>
          </w:tcPr>
          <w:p w14:paraId="45BE7227" w14:textId="77777777" w:rsidR="00A56258" w:rsidRDefault="00A56258" w:rsidP="00D554F9">
            <w:r>
              <w:t xml:space="preserve">EPA: </w:t>
            </w:r>
            <w:proofErr w:type="spellStart"/>
            <w:r>
              <w:t>Moriana</w:t>
            </w:r>
            <w:proofErr w:type="spellEnd"/>
            <w:r>
              <w:t xml:space="preserve"> Phillip </w:t>
            </w:r>
          </w:p>
          <w:p w14:paraId="362E2AEB" w14:textId="77777777" w:rsidR="00A56258" w:rsidRDefault="00A56258" w:rsidP="00D554F9">
            <w:r>
              <w:t>UNDP: Deputy Project Manager Francis Wele</w:t>
            </w:r>
          </w:p>
        </w:tc>
      </w:tr>
      <w:tr w:rsidR="00A56258" w:rsidRPr="003F36A7" w14:paraId="28EDAFFE" w14:textId="77777777" w:rsidTr="00D554F9">
        <w:tc>
          <w:tcPr>
            <w:tcW w:w="10629" w:type="dxa"/>
            <w:gridSpan w:val="3"/>
            <w:shd w:val="clear" w:color="auto" w:fill="FFE599" w:themeFill="accent4" w:themeFillTint="66"/>
          </w:tcPr>
          <w:p w14:paraId="12F054B0" w14:textId="77777777" w:rsidR="00A56258" w:rsidRDefault="00A56258" w:rsidP="00D554F9">
            <w:pPr>
              <w:jc w:val="center"/>
            </w:pPr>
            <w:r>
              <w:t>Session 8</w:t>
            </w:r>
          </w:p>
        </w:tc>
      </w:tr>
      <w:tr w:rsidR="00A56258" w:rsidRPr="003F36A7" w14:paraId="5394B373" w14:textId="77777777" w:rsidTr="00D554F9">
        <w:tc>
          <w:tcPr>
            <w:tcW w:w="1413" w:type="dxa"/>
          </w:tcPr>
          <w:p w14:paraId="418564C3" w14:textId="77777777" w:rsidR="00A56258" w:rsidRDefault="00A56258" w:rsidP="00D554F9">
            <w:r>
              <w:t xml:space="preserve">1640 – 1700 </w:t>
            </w:r>
          </w:p>
        </w:tc>
        <w:tc>
          <w:tcPr>
            <w:tcW w:w="4536" w:type="dxa"/>
          </w:tcPr>
          <w:p w14:paraId="35775D3D" w14:textId="77777777" w:rsidR="00A56258" w:rsidRPr="00CC370D" w:rsidRDefault="00A56258" w:rsidP="00A56258">
            <w:pPr>
              <w:pStyle w:val="ListParagraph"/>
              <w:numPr>
                <w:ilvl w:val="0"/>
                <w:numId w:val="34"/>
              </w:numPr>
              <w:spacing w:after="0" w:line="240" w:lineRule="auto"/>
            </w:pPr>
            <w:r w:rsidRPr="006821C5">
              <w:rPr>
                <w:rFonts w:ascii="Calibri" w:hAnsi="Calibri" w:cs="Calibri"/>
              </w:rPr>
              <w:t>Other Matters</w:t>
            </w:r>
          </w:p>
          <w:p w14:paraId="3F40C32E" w14:textId="77777777" w:rsidR="00A56258" w:rsidRPr="006D0F16" w:rsidRDefault="00A56258" w:rsidP="00A56258">
            <w:pPr>
              <w:pStyle w:val="ListParagraph"/>
              <w:numPr>
                <w:ilvl w:val="0"/>
                <w:numId w:val="34"/>
              </w:numPr>
              <w:spacing w:after="0" w:line="240" w:lineRule="auto"/>
            </w:pPr>
            <w:r>
              <w:rPr>
                <w:rFonts w:ascii="Calibri" w:hAnsi="Calibri" w:cs="Calibri"/>
              </w:rPr>
              <w:t>Closing Remark</w:t>
            </w:r>
          </w:p>
        </w:tc>
        <w:tc>
          <w:tcPr>
            <w:tcW w:w="4680" w:type="dxa"/>
          </w:tcPr>
          <w:p w14:paraId="328C8345" w14:textId="77777777" w:rsidR="00A56258" w:rsidRDefault="00A56258" w:rsidP="00D554F9">
            <w:r>
              <w:t>CCD: Clarence Samuel</w:t>
            </w:r>
          </w:p>
        </w:tc>
      </w:tr>
      <w:tr w:rsidR="00A56258" w:rsidRPr="003F36A7" w14:paraId="623CDDE1" w14:textId="77777777" w:rsidTr="00D554F9">
        <w:tc>
          <w:tcPr>
            <w:tcW w:w="10629" w:type="dxa"/>
            <w:gridSpan w:val="3"/>
            <w:shd w:val="clear" w:color="auto" w:fill="FFE599" w:themeFill="accent4" w:themeFillTint="66"/>
          </w:tcPr>
          <w:p w14:paraId="0AB52443" w14:textId="77777777" w:rsidR="00A56258" w:rsidRPr="003F36A7" w:rsidRDefault="00A56258" w:rsidP="00D554F9">
            <w:pPr>
              <w:jc w:val="center"/>
            </w:pPr>
            <w:r>
              <w:t>END OF PROJECT STEERING COMMITTEE MEETING</w:t>
            </w:r>
          </w:p>
        </w:tc>
      </w:tr>
    </w:tbl>
    <w:bookmarkEnd w:id="1"/>
    <w:p w14:paraId="75E03F07" w14:textId="5C7F9C0E" w:rsidR="00A56258" w:rsidRPr="00A56258" w:rsidRDefault="00A56258" w:rsidP="00A56258">
      <w:pPr>
        <w:rPr>
          <w:rFonts w:ascii="Arial" w:hAnsi="Arial" w:cs="Arial"/>
          <w:bCs/>
          <w:color w:val="FF0000"/>
          <w:lang w:eastAsia="ja-JP"/>
        </w:rPr>
      </w:pPr>
      <w:r w:rsidRPr="00A56258">
        <w:rPr>
          <w:rFonts w:ascii="Arial" w:hAnsi="Arial" w:cs="Arial"/>
          <w:bCs/>
          <w:color w:val="FF0000"/>
          <w:lang w:eastAsia="ja-JP"/>
        </w:rPr>
        <w:t xml:space="preserve">*Due to time constrain, the Session 7 was postponed </w:t>
      </w:r>
      <w:proofErr w:type="gramStart"/>
      <w:r w:rsidRPr="00A56258">
        <w:rPr>
          <w:rFonts w:ascii="Arial" w:hAnsi="Arial" w:cs="Arial"/>
          <w:bCs/>
          <w:color w:val="FF0000"/>
          <w:lang w:eastAsia="ja-JP"/>
        </w:rPr>
        <w:t>to Wed</w:t>
      </w:r>
      <w:proofErr w:type="gramEnd"/>
      <w:r w:rsidRPr="00A56258">
        <w:rPr>
          <w:rFonts w:ascii="Arial" w:hAnsi="Arial" w:cs="Arial"/>
          <w:bCs/>
          <w:color w:val="FF0000"/>
          <w:lang w:eastAsia="ja-JP"/>
        </w:rPr>
        <w:t xml:space="preserve"> 9</w:t>
      </w:r>
      <w:r w:rsidRPr="00A56258">
        <w:rPr>
          <w:rFonts w:ascii="Arial" w:hAnsi="Arial" w:cs="Arial"/>
          <w:bCs/>
          <w:color w:val="FF0000"/>
          <w:vertAlign w:val="superscript"/>
          <w:lang w:eastAsia="ja-JP"/>
        </w:rPr>
        <w:t>th</w:t>
      </w:r>
      <w:r w:rsidRPr="00A56258">
        <w:rPr>
          <w:rFonts w:ascii="Arial" w:hAnsi="Arial" w:cs="Arial"/>
          <w:bCs/>
          <w:color w:val="FF0000"/>
          <w:lang w:eastAsia="ja-JP"/>
        </w:rPr>
        <w:t xml:space="preserve"> June. However, power outage at EPA conference room, the PSC meeting on Wed 9</w:t>
      </w:r>
      <w:r w:rsidRPr="00A56258">
        <w:rPr>
          <w:rFonts w:ascii="Arial" w:hAnsi="Arial" w:cs="Arial"/>
          <w:bCs/>
          <w:color w:val="FF0000"/>
          <w:vertAlign w:val="superscript"/>
          <w:lang w:eastAsia="ja-JP"/>
        </w:rPr>
        <w:t>th</w:t>
      </w:r>
      <w:r w:rsidRPr="00A56258">
        <w:rPr>
          <w:rFonts w:ascii="Arial" w:hAnsi="Arial" w:cs="Arial"/>
          <w:bCs/>
          <w:color w:val="FF0000"/>
          <w:lang w:eastAsia="ja-JP"/>
        </w:rPr>
        <w:t xml:space="preserve"> </w:t>
      </w:r>
      <w:proofErr w:type="spellStart"/>
      <w:r w:rsidRPr="00A56258">
        <w:rPr>
          <w:rFonts w:ascii="Arial" w:hAnsi="Arial" w:cs="Arial"/>
          <w:bCs/>
          <w:color w:val="FF0000"/>
          <w:lang w:eastAsia="ja-JP"/>
        </w:rPr>
        <w:t>Junewas</w:t>
      </w:r>
      <w:proofErr w:type="spellEnd"/>
      <w:r w:rsidRPr="00A56258">
        <w:rPr>
          <w:rFonts w:ascii="Arial" w:hAnsi="Arial" w:cs="Arial"/>
          <w:bCs/>
          <w:color w:val="FF0000"/>
          <w:lang w:eastAsia="ja-JP"/>
        </w:rPr>
        <w:t xml:space="preserve"> intermittent, hereby, re-scheduled to Monday 14</w:t>
      </w:r>
      <w:r w:rsidRPr="00A56258">
        <w:rPr>
          <w:rFonts w:ascii="Arial" w:hAnsi="Arial" w:cs="Arial"/>
          <w:bCs/>
          <w:color w:val="FF0000"/>
          <w:vertAlign w:val="superscript"/>
          <w:lang w:eastAsia="ja-JP"/>
        </w:rPr>
        <w:t>th</w:t>
      </w:r>
      <w:r w:rsidRPr="00A56258">
        <w:rPr>
          <w:rFonts w:ascii="Arial" w:hAnsi="Arial" w:cs="Arial"/>
          <w:bCs/>
          <w:color w:val="FF0000"/>
          <w:lang w:eastAsia="ja-JP"/>
        </w:rPr>
        <w:t xml:space="preserve"> June for session 7.</w:t>
      </w:r>
    </w:p>
    <w:p w14:paraId="311C5C0D" w14:textId="5DA9ABDF" w:rsidR="00120257" w:rsidRDefault="00120257" w:rsidP="005B4019">
      <w:pPr>
        <w:spacing w:after="0" w:line="276" w:lineRule="auto"/>
        <w:jc w:val="both"/>
        <w:rPr>
          <w:rFonts w:cstheme="minorHAnsi"/>
          <w:bCs/>
          <w:color w:val="FF0000"/>
        </w:rPr>
      </w:pPr>
    </w:p>
    <w:p w14:paraId="3E9D1A67" w14:textId="67AB7A56" w:rsidR="001F3FBC" w:rsidRDefault="00A2610D" w:rsidP="00A2610D">
      <w:pPr>
        <w:rPr>
          <w:rFonts w:cstheme="minorHAnsi"/>
          <w:b/>
          <w:bCs/>
          <w:szCs w:val="24"/>
        </w:rPr>
      </w:pPr>
      <w:r w:rsidRPr="005B4019">
        <w:rPr>
          <w:rFonts w:cstheme="minorHAnsi"/>
          <w:b/>
          <w:bCs/>
          <w:szCs w:val="24"/>
        </w:rPr>
        <w:t>A</w:t>
      </w:r>
      <w:r w:rsidR="00320966">
        <w:rPr>
          <w:rFonts w:cstheme="minorHAnsi"/>
          <w:b/>
          <w:bCs/>
          <w:szCs w:val="24"/>
        </w:rPr>
        <w:t>nnex</w:t>
      </w:r>
      <w:r w:rsidRPr="005B4019">
        <w:rPr>
          <w:rFonts w:cstheme="minorHAnsi"/>
          <w:b/>
          <w:bCs/>
          <w:szCs w:val="24"/>
        </w:rPr>
        <w:t xml:space="preserve"> </w:t>
      </w:r>
      <w:r>
        <w:rPr>
          <w:rFonts w:cstheme="minorHAnsi"/>
          <w:b/>
          <w:bCs/>
          <w:szCs w:val="24"/>
        </w:rPr>
        <w:t>3</w:t>
      </w:r>
      <w:r w:rsidRPr="005B4019">
        <w:rPr>
          <w:rFonts w:cstheme="minorHAnsi"/>
          <w:b/>
          <w:bCs/>
          <w:szCs w:val="24"/>
        </w:rPr>
        <w:t xml:space="preserve">: </w:t>
      </w:r>
      <w:r w:rsidR="001F3FBC">
        <w:rPr>
          <w:rFonts w:cstheme="minorHAnsi"/>
          <w:b/>
          <w:bCs/>
          <w:szCs w:val="24"/>
        </w:rPr>
        <w:t>Responsible Parties</w:t>
      </w:r>
    </w:p>
    <w:p w14:paraId="2F82C9E5" w14:textId="76F431FF" w:rsidR="001F3FBC" w:rsidRDefault="005B3D5C" w:rsidP="00A2610D">
      <w:pPr>
        <w:rPr>
          <w:rFonts w:cstheme="minorHAnsi"/>
          <w:b/>
          <w:bCs/>
          <w:szCs w:val="24"/>
        </w:rPr>
      </w:pPr>
      <w:r>
        <w:rPr>
          <w:noProof/>
        </w:rPr>
        <w:drawing>
          <wp:inline distT="0" distB="0" distL="0" distR="0" wp14:anchorId="05ACD817" wp14:editId="68B15AC5">
            <wp:extent cx="2730849" cy="183468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3949" cy="1843482"/>
                    </a:xfrm>
                    <a:prstGeom prst="rect">
                      <a:avLst/>
                    </a:prstGeom>
                  </pic:spPr>
                </pic:pic>
              </a:graphicData>
            </a:graphic>
          </wp:inline>
        </w:drawing>
      </w:r>
    </w:p>
    <w:p w14:paraId="3D593F0C" w14:textId="42D3E8C1" w:rsidR="00A2610D" w:rsidRDefault="001F3FBC" w:rsidP="00A2610D">
      <w:pPr>
        <w:rPr>
          <w:rFonts w:cstheme="minorHAnsi"/>
          <w:b/>
          <w:bCs/>
          <w:szCs w:val="24"/>
        </w:rPr>
      </w:pPr>
      <w:r>
        <w:rPr>
          <w:rFonts w:cstheme="minorHAnsi"/>
          <w:b/>
          <w:bCs/>
          <w:szCs w:val="24"/>
        </w:rPr>
        <w:t>A</w:t>
      </w:r>
      <w:r w:rsidR="00320966">
        <w:rPr>
          <w:rFonts w:cstheme="minorHAnsi"/>
          <w:b/>
          <w:bCs/>
          <w:szCs w:val="24"/>
        </w:rPr>
        <w:t xml:space="preserve">nnex </w:t>
      </w:r>
      <w:r>
        <w:rPr>
          <w:rFonts w:cstheme="minorHAnsi"/>
          <w:b/>
          <w:bCs/>
          <w:szCs w:val="24"/>
        </w:rPr>
        <w:t xml:space="preserve">4: </w:t>
      </w:r>
      <w:r w:rsidR="00A2610D">
        <w:rPr>
          <w:rFonts w:cstheme="minorHAnsi"/>
          <w:b/>
          <w:bCs/>
          <w:szCs w:val="24"/>
        </w:rPr>
        <w:t>Presentation material during the PSC meeting</w:t>
      </w:r>
    </w:p>
    <w:p w14:paraId="5BC4A0D4" w14:textId="4D219BFA" w:rsidR="006012DF" w:rsidRDefault="006012DF" w:rsidP="00A2610D">
      <w:pPr>
        <w:rPr>
          <w:rFonts w:cstheme="minorHAnsi"/>
          <w:b/>
          <w:bCs/>
          <w:szCs w:val="24"/>
        </w:rPr>
      </w:pPr>
      <w:r>
        <w:rPr>
          <w:rFonts w:cstheme="minorHAnsi"/>
          <w:b/>
          <w:bCs/>
          <w:szCs w:val="24"/>
        </w:rPr>
        <w:t>Sesssion</w:t>
      </w:r>
      <w:r w:rsidR="005B3D5C">
        <w:rPr>
          <w:rFonts w:cstheme="minorHAnsi"/>
          <w:b/>
          <w:bCs/>
          <w:szCs w:val="24"/>
        </w:rPr>
        <w:t>3</w:t>
      </w:r>
    </w:p>
    <w:p w14:paraId="75DB5746" w14:textId="5A75074D" w:rsidR="00A2610D" w:rsidRDefault="00A2610D" w:rsidP="00A2610D">
      <w:pPr>
        <w:rPr>
          <w:rFonts w:cstheme="minorHAnsi"/>
          <w:b/>
          <w:bCs/>
          <w:szCs w:val="24"/>
        </w:rPr>
      </w:pPr>
      <w:r>
        <w:rPr>
          <w:noProof/>
        </w:rPr>
        <w:drawing>
          <wp:inline distT="0" distB="0" distL="0" distR="0" wp14:anchorId="403870BE" wp14:editId="2ADF813B">
            <wp:extent cx="2832415" cy="158513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80597" cy="1612101"/>
                    </a:xfrm>
                    <a:prstGeom prst="rect">
                      <a:avLst/>
                    </a:prstGeom>
                  </pic:spPr>
                </pic:pic>
              </a:graphicData>
            </a:graphic>
          </wp:inline>
        </w:drawing>
      </w:r>
      <w:r w:rsidR="006012DF">
        <w:rPr>
          <w:noProof/>
        </w:rPr>
        <w:drawing>
          <wp:inline distT="0" distB="0" distL="0" distR="0" wp14:anchorId="56A60943" wp14:editId="05DAC2B2">
            <wp:extent cx="2729078" cy="153969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46633" cy="1549601"/>
                    </a:xfrm>
                    <a:prstGeom prst="rect">
                      <a:avLst/>
                    </a:prstGeom>
                  </pic:spPr>
                </pic:pic>
              </a:graphicData>
            </a:graphic>
          </wp:inline>
        </w:drawing>
      </w:r>
    </w:p>
    <w:p w14:paraId="3FAF4E18" w14:textId="448A8BCA" w:rsidR="006012DF" w:rsidRDefault="006012DF" w:rsidP="00A2610D">
      <w:pPr>
        <w:rPr>
          <w:rFonts w:cstheme="minorHAnsi"/>
          <w:b/>
          <w:bCs/>
          <w:szCs w:val="24"/>
        </w:rPr>
      </w:pPr>
    </w:p>
    <w:p w14:paraId="4F96FD38" w14:textId="4B75437F" w:rsidR="00A2610D" w:rsidRDefault="006012DF" w:rsidP="00A2610D">
      <w:pPr>
        <w:rPr>
          <w:noProof/>
        </w:rPr>
      </w:pPr>
      <w:r>
        <w:rPr>
          <w:noProof/>
        </w:rPr>
        <w:lastRenderedPageBreak/>
        <w:drawing>
          <wp:inline distT="0" distB="0" distL="0" distR="0" wp14:anchorId="1E361F98" wp14:editId="1CDF7770">
            <wp:extent cx="2683181" cy="1650205"/>
            <wp:effectExtent l="0" t="0" r="317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96012" cy="1658096"/>
                    </a:xfrm>
                    <a:prstGeom prst="rect">
                      <a:avLst/>
                    </a:prstGeom>
                  </pic:spPr>
                </pic:pic>
              </a:graphicData>
            </a:graphic>
          </wp:inline>
        </w:drawing>
      </w:r>
      <w:r w:rsidRPr="006012DF">
        <w:rPr>
          <w:noProof/>
        </w:rPr>
        <w:t xml:space="preserve"> </w:t>
      </w:r>
      <w:r>
        <w:rPr>
          <w:noProof/>
        </w:rPr>
        <w:drawing>
          <wp:inline distT="0" distB="0" distL="0" distR="0" wp14:anchorId="3C567E38" wp14:editId="52D834FA">
            <wp:extent cx="2901952" cy="15446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05917" cy="1546775"/>
                    </a:xfrm>
                    <a:prstGeom prst="rect">
                      <a:avLst/>
                    </a:prstGeom>
                  </pic:spPr>
                </pic:pic>
              </a:graphicData>
            </a:graphic>
          </wp:inline>
        </w:drawing>
      </w:r>
    </w:p>
    <w:p w14:paraId="6CAB2F75" w14:textId="1494081B" w:rsidR="006012DF" w:rsidRPr="005B4019" w:rsidRDefault="006012DF" w:rsidP="00A2610D">
      <w:pPr>
        <w:rPr>
          <w:rFonts w:cstheme="minorHAnsi"/>
          <w:b/>
          <w:bCs/>
          <w:szCs w:val="24"/>
        </w:rPr>
      </w:pPr>
      <w:r>
        <w:rPr>
          <w:noProof/>
        </w:rPr>
        <w:drawing>
          <wp:inline distT="0" distB="0" distL="0" distR="0" wp14:anchorId="3BD54868" wp14:editId="18151CEA">
            <wp:extent cx="2587858" cy="1366013"/>
            <wp:effectExtent l="0" t="0" r="317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9658" cy="1377520"/>
                    </a:xfrm>
                    <a:prstGeom prst="rect">
                      <a:avLst/>
                    </a:prstGeom>
                  </pic:spPr>
                </pic:pic>
              </a:graphicData>
            </a:graphic>
          </wp:inline>
        </w:drawing>
      </w:r>
      <w:r w:rsidRPr="006012DF">
        <w:rPr>
          <w:noProof/>
        </w:rPr>
        <w:t xml:space="preserve"> </w:t>
      </w:r>
      <w:r>
        <w:rPr>
          <w:noProof/>
        </w:rPr>
        <w:drawing>
          <wp:inline distT="0" distB="0" distL="0" distR="0" wp14:anchorId="31EF9EBD" wp14:editId="2F5BD66E">
            <wp:extent cx="2894753" cy="147575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31182" cy="1494322"/>
                    </a:xfrm>
                    <a:prstGeom prst="rect">
                      <a:avLst/>
                    </a:prstGeom>
                  </pic:spPr>
                </pic:pic>
              </a:graphicData>
            </a:graphic>
          </wp:inline>
        </w:drawing>
      </w:r>
    </w:p>
    <w:p w14:paraId="3F8EFE80" w14:textId="76C52E66" w:rsidR="006012DF" w:rsidRDefault="006012DF" w:rsidP="005B4019">
      <w:pPr>
        <w:spacing w:after="0" w:line="276" w:lineRule="auto"/>
        <w:jc w:val="both"/>
        <w:rPr>
          <w:noProof/>
        </w:rPr>
      </w:pPr>
      <w:r>
        <w:rPr>
          <w:noProof/>
        </w:rPr>
        <w:drawing>
          <wp:anchor distT="0" distB="0" distL="114300" distR="114300" simplePos="0" relativeHeight="251658240" behindDoc="0" locked="0" layoutInCell="1" allowOverlap="1" wp14:anchorId="2EF44CDA" wp14:editId="6D100467">
            <wp:simplePos x="914400" y="2933847"/>
            <wp:positionH relativeFrom="column">
              <wp:align>left</wp:align>
            </wp:positionH>
            <wp:positionV relativeFrom="paragraph">
              <wp:align>top</wp:align>
            </wp:positionV>
            <wp:extent cx="2598329" cy="1657877"/>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98329" cy="1657877"/>
                    </a:xfrm>
                    <a:prstGeom prst="rect">
                      <a:avLst/>
                    </a:prstGeom>
                  </pic:spPr>
                </pic:pic>
              </a:graphicData>
            </a:graphic>
          </wp:anchor>
        </w:drawing>
      </w:r>
      <w:r>
        <w:rPr>
          <w:noProof/>
        </w:rPr>
        <w:drawing>
          <wp:inline distT="0" distB="0" distL="0" distR="0" wp14:anchorId="0EC7896E" wp14:editId="38F7EF01">
            <wp:extent cx="2993746" cy="17778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41965" cy="1806514"/>
                    </a:xfrm>
                    <a:prstGeom prst="rect">
                      <a:avLst/>
                    </a:prstGeom>
                  </pic:spPr>
                </pic:pic>
              </a:graphicData>
            </a:graphic>
          </wp:inline>
        </w:drawing>
      </w:r>
    </w:p>
    <w:p w14:paraId="0592004F" w14:textId="7523FE56" w:rsidR="006012DF" w:rsidRDefault="006012DF" w:rsidP="005B4019">
      <w:pPr>
        <w:spacing w:after="0" w:line="276" w:lineRule="auto"/>
        <w:jc w:val="both"/>
        <w:rPr>
          <w:noProof/>
        </w:rPr>
      </w:pPr>
      <w:r>
        <w:rPr>
          <w:noProof/>
        </w:rPr>
        <w:drawing>
          <wp:inline distT="0" distB="0" distL="0" distR="0" wp14:anchorId="1486C4AB" wp14:editId="020795D6">
            <wp:extent cx="2700834" cy="1497439"/>
            <wp:effectExtent l="0" t="0" r="444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06815" cy="1500755"/>
                    </a:xfrm>
                    <a:prstGeom prst="rect">
                      <a:avLst/>
                    </a:prstGeom>
                  </pic:spPr>
                </pic:pic>
              </a:graphicData>
            </a:graphic>
          </wp:inline>
        </w:drawing>
      </w:r>
      <w:r w:rsidRPr="006012DF">
        <w:rPr>
          <w:noProof/>
        </w:rPr>
        <w:t xml:space="preserve"> </w:t>
      </w:r>
      <w:r>
        <w:rPr>
          <w:noProof/>
        </w:rPr>
        <w:drawing>
          <wp:inline distT="0" distB="0" distL="0" distR="0" wp14:anchorId="4F49C4A3" wp14:editId="0873FDD9">
            <wp:extent cx="2739669" cy="124376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65672" cy="1255565"/>
                    </a:xfrm>
                    <a:prstGeom prst="rect">
                      <a:avLst/>
                    </a:prstGeom>
                  </pic:spPr>
                </pic:pic>
              </a:graphicData>
            </a:graphic>
          </wp:inline>
        </w:drawing>
      </w:r>
    </w:p>
    <w:p w14:paraId="312597E0" w14:textId="21331F54" w:rsidR="006012DF" w:rsidRDefault="006012DF" w:rsidP="005B4019">
      <w:pPr>
        <w:spacing w:after="0" w:line="276" w:lineRule="auto"/>
        <w:jc w:val="both"/>
        <w:rPr>
          <w:noProof/>
        </w:rPr>
      </w:pPr>
      <w:r>
        <w:rPr>
          <w:noProof/>
        </w:rPr>
        <w:drawing>
          <wp:inline distT="0" distB="0" distL="0" distR="0" wp14:anchorId="6627713B" wp14:editId="14D39780">
            <wp:extent cx="2800773" cy="12956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24281" cy="1306570"/>
                    </a:xfrm>
                    <a:prstGeom prst="rect">
                      <a:avLst/>
                    </a:prstGeom>
                  </pic:spPr>
                </pic:pic>
              </a:graphicData>
            </a:graphic>
          </wp:inline>
        </w:drawing>
      </w:r>
      <w:r w:rsidRPr="006012DF">
        <w:rPr>
          <w:noProof/>
        </w:rPr>
        <w:t xml:space="preserve"> </w:t>
      </w:r>
      <w:r>
        <w:rPr>
          <w:noProof/>
        </w:rPr>
        <w:drawing>
          <wp:inline distT="0" distB="0" distL="0" distR="0" wp14:anchorId="2B914F97" wp14:editId="2878110E">
            <wp:extent cx="2644066" cy="1231397"/>
            <wp:effectExtent l="0" t="0" r="444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61962" cy="1239731"/>
                    </a:xfrm>
                    <a:prstGeom prst="rect">
                      <a:avLst/>
                    </a:prstGeom>
                  </pic:spPr>
                </pic:pic>
              </a:graphicData>
            </a:graphic>
          </wp:inline>
        </w:drawing>
      </w:r>
    </w:p>
    <w:p w14:paraId="414599CE" w14:textId="112EFC33" w:rsidR="006012DF" w:rsidRDefault="006012DF" w:rsidP="005B4019">
      <w:pPr>
        <w:spacing w:after="0" w:line="276" w:lineRule="auto"/>
        <w:jc w:val="both"/>
        <w:rPr>
          <w:noProof/>
        </w:rPr>
      </w:pPr>
      <w:r>
        <w:rPr>
          <w:noProof/>
        </w:rPr>
        <w:lastRenderedPageBreak/>
        <w:drawing>
          <wp:inline distT="0" distB="0" distL="0" distR="0" wp14:anchorId="7E0BBCD9" wp14:editId="7373205C">
            <wp:extent cx="2672470" cy="14165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79251" cy="1420190"/>
                    </a:xfrm>
                    <a:prstGeom prst="rect">
                      <a:avLst/>
                    </a:prstGeom>
                  </pic:spPr>
                </pic:pic>
              </a:graphicData>
            </a:graphic>
          </wp:inline>
        </w:drawing>
      </w:r>
      <w:r w:rsidRPr="006012DF">
        <w:rPr>
          <w:noProof/>
        </w:rPr>
        <w:t xml:space="preserve"> </w:t>
      </w:r>
      <w:r>
        <w:rPr>
          <w:noProof/>
        </w:rPr>
        <w:drawing>
          <wp:inline distT="0" distB="0" distL="0" distR="0" wp14:anchorId="19F25C49" wp14:editId="3B448CC7">
            <wp:extent cx="3021990" cy="1456607"/>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28405" cy="1459699"/>
                    </a:xfrm>
                    <a:prstGeom prst="rect">
                      <a:avLst/>
                    </a:prstGeom>
                  </pic:spPr>
                </pic:pic>
              </a:graphicData>
            </a:graphic>
          </wp:inline>
        </w:drawing>
      </w:r>
    </w:p>
    <w:p w14:paraId="528DEE0B" w14:textId="77726FD3" w:rsidR="005B3D5C" w:rsidRPr="005B3D5C" w:rsidRDefault="005B3D5C" w:rsidP="005B4019">
      <w:pPr>
        <w:spacing w:after="0" w:line="276" w:lineRule="auto"/>
        <w:jc w:val="both"/>
        <w:rPr>
          <w:b/>
          <w:bCs/>
          <w:noProof/>
        </w:rPr>
      </w:pPr>
      <w:r w:rsidRPr="005B3D5C">
        <w:rPr>
          <w:b/>
          <w:bCs/>
          <w:noProof/>
        </w:rPr>
        <w:t>Session</w:t>
      </w:r>
      <w:r>
        <w:rPr>
          <w:b/>
          <w:bCs/>
          <w:noProof/>
        </w:rPr>
        <w:t>4</w:t>
      </w:r>
    </w:p>
    <w:p w14:paraId="65B30442" w14:textId="06EF3711" w:rsidR="006012DF" w:rsidRDefault="002434E3" w:rsidP="005B4019">
      <w:pPr>
        <w:spacing w:after="0" w:line="276" w:lineRule="auto"/>
        <w:jc w:val="both"/>
        <w:rPr>
          <w:noProof/>
        </w:rPr>
      </w:pPr>
      <w:r>
        <w:rPr>
          <w:noProof/>
        </w:rPr>
        <w:drawing>
          <wp:inline distT="0" distB="0" distL="0" distR="0" wp14:anchorId="22BEDB28" wp14:editId="05CAD6FF">
            <wp:extent cx="2795792" cy="2092896"/>
            <wp:effectExtent l="0" t="0" r="508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08716" cy="2102571"/>
                    </a:xfrm>
                    <a:prstGeom prst="rect">
                      <a:avLst/>
                    </a:prstGeom>
                  </pic:spPr>
                </pic:pic>
              </a:graphicData>
            </a:graphic>
          </wp:inline>
        </w:drawing>
      </w:r>
      <w:r w:rsidRPr="002434E3">
        <w:rPr>
          <w:noProof/>
        </w:rPr>
        <w:t xml:space="preserve"> </w:t>
      </w:r>
      <w:r>
        <w:rPr>
          <w:noProof/>
        </w:rPr>
        <w:drawing>
          <wp:inline distT="0" distB="0" distL="0" distR="0" wp14:anchorId="5F7A4F15" wp14:editId="6141DF44">
            <wp:extent cx="2672470" cy="1691272"/>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73749" cy="1692081"/>
                    </a:xfrm>
                    <a:prstGeom prst="rect">
                      <a:avLst/>
                    </a:prstGeom>
                  </pic:spPr>
                </pic:pic>
              </a:graphicData>
            </a:graphic>
          </wp:inline>
        </w:drawing>
      </w:r>
    </w:p>
    <w:p w14:paraId="51336FEA" w14:textId="0B811B39" w:rsidR="00A2610D" w:rsidRDefault="006012DF" w:rsidP="005B4019">
      <w:pPr>
        <w:spacing w:after="0" w:line="276" w:lineRule="auto"/>
        <w:jc w:val="both"/>
        <w:rPr>
          <w:noProof/>
        </w:rPr>
      </w:pPr>
      <w:r>
        <w:rPr>
          <w:rFonts w:cstheme="minorHAnsi"/>
          <w:bCs/>
          <w:color w:val="FF0000"/>
        </w:rPr>
        <w:br w:type="textWrapping" w:clear="all"/>
      </w:r>
      <w:r w:rsidR="002434E3">
        <w:rPr>
          <w:noProof/>
        </w:rPr>
        <w:drawing>
          <wp:inline distT="0" distB="0" distL="0" distR="0" wp14:anchorId="11366A46" wp14:editId="694F1BCC">
            <wp:extent cx="2859586" cy="1801770"/>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69937" cy="1808292"/>
                    </a:xfrm>
                    <a:prstGeom prst="rect">
                      <a:avLst/>
                    </a:prstGeom>
                  </pic:spPr>
                </pic:pic>
              </a:graphicData>
            </a:graphic>
          </wp:inline>
        </w:drawing>
      </w:r>
      <w:r w:rsidR="006F42F4" w:rsidRPr="006F42F4">
        <w:rPr>
          <w:noProof/>
        </w:rPr>
        <w:t xml:space="preserve"> </w:t>
      </w:r>
      <w:r w:rsidR="006F42F4">
        <w:rPr>
          <w:noProof/>
        </w:rPr>
        <w:drawing>
          <wp:inline distT="0" distB="0" distL="0" distR="0" wp14:anchorId="35A3505A" wp14:editId="023D7A15">
            <wp:extent cx="2830908" cy="2057418"/>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34274" cy="2059864"/>
                    </a:xfrm>
                    <a:prstGeom prst="rect">
                      <a:avLst/>
                    </a:prstGeom>
                  </pic:spPr>
                </pic:pic>
              </a:graphicData>
            </a:graphic>
          </wp:inline>
        </w:drawing>
      </w:r>
    </w:p>
    <w:p w14:paraId="72FE17E6" w14:textId="136AAFB9" w:rsidR="006F42F4" w:rsidRDefault="006F42F4" w:rsidP="005B4019">
      <w:pPr>
        <w:spacing w:after="0" w:line="276" w:lineRule="auto"/>
        <w:jc w:val="both"/>
        <w:rPr>
          <w:noProof/>
        </w:rPr>
      </w:pPr>
      <w:r>
        <w:rPr>
          <w:noProof/>
        </w:rPr>
        <w:drawing>
          <wp:inline distT="0" distB="0" distL="0" distR="0" wp14:anchorId="53A2B9CE" wp14:editId="6222B695">
            <wp:extent cx="2909013" cy="1820670"/>
            <wp:effectExtent l="0" t="0" r="571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3062" cy="1823204"/>
                    </a:xfrm>
                    <a:prstGeom prst="rect">
                      <a:avLst/>
                    </a:prstGeom>
                  </pic:spPr>
                </pic:pic>
              </a:graphicData>
            </a:graphic>
          </wp:inline>
        </w:drawing>
      </w:r>
      <w:r w:rsidRPr="006F42F4">
        <w:rPr>
          <w:noProof/>
        </w:rPr>
        <w:t xml:space="preserve"> </w:t>
      </w:r>
      <w:r>
        <w:rPr>
          <w:noProof/>
        </w:rPr>
        <w:drawing>
          <wp:inline distT="0" distB="0" distL="0" distR="0" wp14:anchorId="20909744" wp14:editId="73D026BA">
            <wp:extent cx="2693653" cy="1821624"/>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03122" cy="1828028"/>
                    </a:xfrm>
                    <a:prstGeom prst="rect">
                      <a:avLst/>
                    </a:prstGeom>
                  </pic:spPr>
                </pic:pic>
              </a:graphicData>
            </a:graphic>
          </wp:inline>
        </w:drawing>
      </w:r>
    </w:p>
    <w:p w14:paraId="7EE4134F" w14:textId="601B800A" w:rsidR="006F42F4" w:rsidRDefault="006F42F4" w:rsidP="005B4019">
      <w:pPr>
        <w:spacing w:after="0" w:line="276" w:lineRule="auto"/>
        <w:jc w:val="both"/>
        <w:rPr>
          <w:noProof/>
        </w:rPr>
      </w:pPr>
      <w:r>
        <w:rPr>
          <w:noProof/>
        </w:rPr>
        <w:lastRenderedPageBreak/>
        <w:drawing>
          <wp:inline distT="0" distB="0" distL="0" distR="0" wp14:anchorId="5D66E3FC" wp14:editId="03B55F73">
            <wp:extent cx="2838524" cy="20987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57123" cy="2112543"/>
                    </a:xfrm>
                    <a:prstGeom prst="rect">
                      <a:avLst/>
                    </a:prstGeom>
                  </pic:spPr>
                </pic:pic>
              </a:graphicData>
            </a:graphic>
          </wp:inline>
        </w:drawing>
      </w:r>
      <w:r w:rsidRPr="006F42F4">
        <w:rPr>
          <w:noProof/>
        </w:rPr>
        <w:t xml:space="preserve"> </w:t>
      </w:r>
      <w:r>
        <w:rPr>
          <w:noProof/>
        </w:rPr>
        <w:drawing>
          <wp:inline distT="0" distB="0" distL="0" distR="0" wp14:anchorId="21907CC0" wp14:editId="43B003B4">
            <wp:extent cx="2750141" cy="196277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63980" cy="1972653"/>
                    </a:xfrm>
                    <a:prstGeom prst="rect">
                      <a:avLst/>
                    </a:prstGeom>
                  </pic:spPr>
                </pic:pic>
              </a:graphicData>
            </a:graphic>
          </wp:inline>
        </w:drawing>
      </w:r>
    </w:p>
    <w:p w14:paraId="1A0BE17E" w14:textId="76906F19" w:rsidR="006F42F4" w:rsidRDefault="006F42F4" w:rsidP="005B4019">
      <w:pPr>
        <w:spacing w:after="0" w:line="276" w:lineRule="auto"/>
        <w:jc w:val="both"/>
        <w:rPr>
          <w:noProof/>
        </w:rPr>
      </w:pPr>
      <w:r>
        <w:rPr>
          <w:noProof/>
        </w:rPr>
        <w:drawing>
          <wp:inline distT="0" distB="0" distL="0" distR="0" wp14:anchorId="2C4058DC" wp14:editId="5E17F410">
            <wp:extent cx="2820091" cy="18146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48451" cy="1832927"/>
                    </a:xfrm>
                    <a:prstGeom prst="rect">
                      <a:avLst/>
                    </a:prstGeom>
                  </pic:spPr>
                </pic:pic>
              </a:graphicData>
            </a:graphic>
          </wp:inline>
        </w:drawing>
      </w:r>
      <w:r w:rsidRPr="006F42F4">
        <w:rPr>
          <w:noProof/>
        </w:rPr>
        <w:t xml:space="preserve"> </w:t>
      </w:r>
      <w:r>
        <w:rPr>
          <w:noProof/>
        </w:rPr>
        <w:drawing>
          <wp:inline distT="0" distB="0" distL="0" distR="0" wp14:anchorId="6C8CE142" wp14:editId="641749F7">
            <wp:extent cx="2820751" cy="212095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24849" cy="2124033"/>
                    </a:xfrm>
                    <a:prstGeom prst="rect">
                      <a:avLst/>
                    </a:prstGeom>
                  </pic:spPr>
                </pic:pic>
              </a:graphicData>
            </a:graphic>
          </wp:inline>
        </w:drawing>
      </w:r>
    </w:p>
    <w:p w14:paraId="1E030A92" w14:textId="3E096A09" w:rsidR="006F42F4" w:rsidRPr="006F42F4" w:rsidRDefault="006F42F4" w:rsidP="005B4019">
      <w:pPr>
        <w:spacing w:after="0" w:line="276" w:lineRule="auto"/>
        <w:jc w:val="both"/>
        <w:rPr>
          <w:b/>
          <w:bCs/>
          <w:noProof/>
        </w:rPr>
      </w:pPr>
      <w:r w:rsidRPr="006F42F4">
        <w:rPr>
          <w:b/>
          <w:bCs/>
          <w:noProof/>
        </w:rPr>
        <w:t>Session5</w:t>
      </w:r>
    </w:p>
    <w:p w14:paraId="5266337D" w14:textId="14CFA545" w:rsidR="006F42F4" w:rsidRDefault="006F42F4" w:rsidP="005B4019">
      <w:pPr>
        <w:spacing w:after="0" w:line="276" w:lineRule="auto"/>
        <w:jc w:val="both"/>
        <w:rPr>
          <w:noProof/>
        </w:rPr>
      </w:pPr>
      <w:r>
        <w:rPr>
          <w:noProof/>
        </w:rPr>
        <w:drawing>
          <wp:inline distT="0" distB="0" distL="0" distR="0" wp14:anchorId="48A8EDBD" wp14:editId="3409CC41">
            <wp:extent cx="2811866" cy="1458097"/>
            <wp:effectExtent l="0" t="0" r="762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31947" cy="1468510"/>
                    </a:xfrm>
                    <a:prstGeom prst="rect">
                      <a:avLst/>
                    </a:prstGeom>
                  </pic:spPr>
                </pic:pic>
              </a:graphicData>
            </a:graphic>
          </wp:inline>
        </w:drawing>
      </w:r>
      <w:r w:rsidRPr="006F42F4">
        <w:rPr>
          <w:noProof/>
        </w:rPr>
        <w:t xml:space="preserve"> </w:t>
      </w:r>
      <w:r>
        <w:rPr>
          <w:noProof/>
        </w:rPr>
        <w:drawing>
          <wp:inline distT="0" distB="0" distL="0" distR="0" wp14:anchorId="7224C215" wp14:editId="55CA8729">
            <wp:extent cx="2796037" cy="1564468"/>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09252" cy="1571862"/>
                    </a:xfrm>
                    <a:prstGeom prst="rect">
                      <a:avLst/>
                    </a:prstGeom>
                  </pic:spPr>
                </pic:pic>
              </a:graphicData>
            </a:graphic>
          </wp:inline>
        </w:drawing>
      </w:r>
    </w:p>
    <w:p w14:paraId="7D040BCC" w14:textId="520293C2" w:rsidR="00FB1A3F" w:rsidRPr="00FB1A3F" w:rsidRDefault="00FB1A3F" w:rsidP="005B4019">
      <w:pPr>
        <w:spacing w:after="0" w:line="276" w:lineRule="auto"/>
        <w:jc w:val="both"/>
        <w:rPr>
          <w:b/>
          <w:bCs/>
          <w:noProof/>
        </w:rPr>
      </w:pPr>
      <w:r w:rsidRPr="00FB1A3F">
        <w:rPr>
          <w:b/>
          <w:bCs/>
          <w:noProof/>
        </w:rPr>
        <w:t>Session6</w:t>
      </w:r>
    </w:p>
    <w:p w14:paraId="60AE1DB9" w14:textId="783F914F" w:rsidR="006F42F4" w:rsidRDefault="006F42F4" w:rsidP="005B4019">
      <w:pPr>
        <w:spacing w:after="0" w:line="276" w:lineRule="auto"/>
        <w:jc w:val="both"/>
        <w:rPr>
          <w:noProof/>
        </w:rPr>
      </w:pPr>
      <w:r>
        <w:rPr>
          <w:noProof/>
        </w:rPr>
        <w:drawing>
          <wp:inline distT="0" distB="0" distL="0" distR="0" wp14:anchorId="0B1E458E" wp14:editId="6E0CB318">
            <wp:extent cx="2717334" cy="1574604"/>
            <wp:effectExtent l="0" t="0" r="6985"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53215" cy="1595396"/>
                    </a:xfrm>
                    <a:prstGeom prst="rect">
                      <a:avLst/>
                    </a:prstGeom>
                  </pic:spPr>
                </pic:pic>
              </a:graphicData>
            </a:graphic>
          </wp:inline>
        </w:drawing>
      </w:r>
      <w:r w:rsidR="000E699D" w:rsidRPr="000E699D">
        <w:rPr>
          <w:noProof/>
        </w:rPr>
        <w:t xml:space="preserve"> </w:t>
      </w:r>
      <w:r w:rsidR="000E699D">
        <w:rPr>
          <w:noProof/>
        </w:rPr>
        <w:drawing>
          <wp:inline distT="0" distB="0" distL="0" distR="0" wp14:anchorId="7142B94C" wp14:editId="0FB915F8">
            <wp:extent cx="2965501" cy="1461566"/>
            <wp:effectExtent l="0" t="0" r="635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72580" cy="1465055"/>
                    </a:xfrm>
                    <a:prstGeom prst="rect">
                      <a:avLst/>
                    </a:prstGeom>
                  </pic:spPr>
                </pic:pic>
              </a:graphicData>
            </a:graphic>
          </wp:inline>
        </w:drawing>
      </w:r>
    </w:p>
    <w:p w14:paraId="39B66BA0" w14:textId="43B84628" w:rsidR="000E699D" w:rsidRDefault="00F176CA" w:rsidP="005B4019">
      <w:pPr>
        <w:spacing w:after="0" w:line="276" w:lineRule="auto"/>
        <w:jc w:val="both"/>
        <w:rPr>
          <w:noProof/>
        </w:rPr>
      </w:pPr>
      <w:r>
        <w:rPr>
          <w:noProof/>
        </w:rPr>
        <w:lastRenderedPageBreak/>
        <w:drawing>
          <wp:inline distT="0" distB="0" distL="0" distR="0" wp14:anchorId="08CC8776" wp14:editId="69BED0EA">
            <wp:extent cx="2859586" cy="153224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65402" cy="1535365"/>
                    </a:xfrm>
                    <a:prstGeom prst="rect">
                      <a:avLst/>
                    </a:prstGeom>
                  </pic:spPr>
                </pic:pic>
              </a:graphicData>
            </a:graphic>
          </wp:inline>
        </w:drawing>
      </w:r>
      <w:r w:rsidRPr="00F176CA">
        <w:rPr>
          <w:noProof/>
        </w:rPr>
        <w:t xml:space="preserve"> </w:t>
      </w:r>
      <w:r>
        <w:rPr>
          <w:noProof/>
        </w:rPr>
        <w:drawing>
          <wp:inline distT="0" distB="0" distL="0" distR="0" wp14:anchorId="216DA5FF" wp14:editId="1B3B0EEC">
            <wp:extent cx="2770929" cy="1597681"/>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79212" cy="1602457"/>
                    </a:xfrm>
                    <a:prstGeom prst="rect">
                      <a:avLst/>
                    </a:prstGeom>
                  </pic:spPr>
                </pic:pic>
              </a:graphicData>
            </a:graphic>
          </wp:inline>
        </w:drawing>
      </w:r>
    </w:p>
    <w:p w14:paraId="0F683EE1" w14:textId="1A463B0B" w:rsidR="00F176CA" w:rsidRDefault="0080198A" w:rsidP="005B4019">
      <w:pPr>
        <w:spacing w:after="0" w:line="276" w:lineRule="auto"/>
        <w:jc w:val="both"/>
        <w:rPr>
          <w:noProof/>
        </w:rPr>
      </w:pPr>
      <w:r>
        <w:rPr>
          <w:noProof/>
        </w:rPr>
        <w:drawing>
          <wp:inline distT="0" distB="0" distL="0" distR="0" wp14:anchorId="2544982C" wp14:editId="5F2F07AD">
            <wp:extent cx="2522543" cy="141926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566096" cy="1443766"/>
                    </a:xfrm>
                    <a:prstGeom prst="rect">
                      <a:avLst/>
                    </a:prstGeom>
                  </pic:spPr>
                </pic:pic>
              </a:graphicData>
            </a:graphic>
          </wp:inline>
        </w:drawing>
      </w:r>
      <w:r>
        <w:rPr>
          <w:noProof/>
        </w:rPr>
        <w:drawing>
          <wp:inline distT="0" distB="0" distL="0" distR="0" wp14:anchorId="7D40E3CE" wp14:editId="5810DEF5">
            <wp:extent cx="3173543" cy="1662867"/>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10627" cy="1682298"/>
                    </a:xfrm>
                    <a:prstGeom prst="rect">
                      <a:avLst/>
                    </a:prstGeom>
                  </pic:spPr>
                </pic:pic>
              </a:graphicData>
            </a:graphic>
          </wp:inline>
        </w:drawing>
      </w:r>
    </w:p>
    <w:p w14:paraId="1353C6E7" w14:textId="77777777" w:rsidR="0080198A" w:rsidRDefault="0080198A" w:rsidP="005B4019">
      <w:pPr>
        <w:spacing w:after="0" w:line="276" w:lineRule="auto"/>
        <w:jc w:val="both"/>
        <w:rPr>
          <w:noProof/>
        </w:rPr>
      </w:pPr>
    </w:p>
    <w:p w14:paraId="5F6FCBE9" w14:textId="05F9355B" w:rsidR="0080198A" w:rsidRDefault="0080198A" w:rsidP="005B4019">
      <w:pPr>
        <w:spacing w:after="0" w:line="276" w:lineRule="auto"/>
        <w:jc w:val="both"/>
        <w:rPr>
          <w:noProof/>
        </w:rPr>
      </w:pPr>
      <w:r>
        <w:rPr>
          <w:noProof/>
        </w:rPr>
        <w:drawing>
          <wp:inline distT="0" distB="0" distL="0" distR="0" wp14:anchorId="14A83982" wp14:editId="07BF410A">
            <wp:extent cx="2690122" cy="132256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07650" cy="1331183"/>
                    </a:xfrm>
                    <a:prstGeom prst="rect">
                      <a:avLst/>
                    </a:prstGeom>
                  </pic:spPr>
                </pic:pic>
              </a:graphicData>
            </a:graphic>
          </wp:inline>
        </w:drawing>
      </w:r>
      <w:r w:rsidRPr="0080198A">
        <w:rPr>
          <w:noProof/>
        </w:rPr>
        <w:t xml:space="preserve"> </w:t>
      </w:r>
      <w:r>
        <w:rPr>
          <w:noProof/>
        </w:rPr>
        <w:drawing>
          <wp:inline distT="0" distB="0" distL="0" distR="0" wp14:anchorId="4AB061A1" wp14:editId="18D1CD18">
            <wp:extent cx="2880769" cy="139236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91926" cy="1397759"/>
                    </a:xfrm>
                    <a:prstGeom prst="rect">
                      <a:avLst/>
                    </a:prstGeom>
                  </pic:spPr>
                </pic:pic>
              </a:graphicData>
            </a:graphic>
          </wp:inline>
        </w:drawing>
      </w:r>
    </w:p>
    <w:p w14:paraId="4480852D" w14:textId="5D5650A3" w:rsidR="0080198A" w:rsidRDefault="0080198A" w:rsidP="005B4019">
      <w:pPr>
        <w:spacing w:after="0" w:line="276" w:lineRule="auto"/>
        <w:jc w:val="both"/>
        <w:rPr>
          <w:noProof/>
        </w:rPr>
      </w:pPr>
      <w:r>
        <w:rPr>
          <w:noProof/>
        </w:rPr>
        <w:drawing>
          <wp:inline distT="0" distB="0" distL="0" distR="0" wp14:anchorId="326CA249" wp14:editId="70CAACF6">
            <wp:extent cx="2767793" cy="1446278"/>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84166" cy="1454833"/>
                    </a:xfrm>
                    <a:prstGeom prst="rect">
                      <a:avLst/>
                    </a:prstGeom>
                  </pic:spPr>
                </pic:pic>
              </a:graphicData>
            </a:graphic>
          </wp:inline>
        </w:drawing>
      </w:r>
      <w:r w:rsidRPr="0080198A">
        <w:rPr>
          <w:noProof/>
        </w:rPr>
        <w:t xml:space="preserve"> </w:t>
      </w:r>
      <w:r>
        <w:rPr>
          <w:noProof/>
        </w:rPr>
        <w:drawing>
          <wp:inline distT="0" distB="0" distL="0" distR="0" wp14:anchorId="11235742" wp14:editId="42D415D4">
            <wp:extent cx="2937257" cy="1555975"/>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44048" cy="1559573"/>
                    </a:xfrm>
                    <a:prstGeom prst="rect">
                      <a:avLst/>
                    </a:prstGeom>
                  </pic:spPr>
                </pic:pic>
              </a:graphicData>
            </a:graphic>
          </wp:inline>
        </w:drawing>
      </w:r>
    </w:p>
    <w:p w14:paraId="53606943" w14:textId="4ECA0E4B" w:rsidR="0080198A" w:rsidRDefault="0080198A" w:rsidP="005B4019">
      <w:pPr>
        <w:spacing w:after="0" w:line="276" w:lineRule="auto"/>
        <w:jc w:val="both"/>
        <w:rPr>
          <w:noProof/>
        </w:rPr>
      </w:pPr>
      <w:r>
        <w:rPr>
          <w:noProof/>
        </w:rPr>
        <w:lastRenderedPageBreak/>
        <w:drawing>
          <wp:inline distT="0" distB="0" distL="0" distR="0" wp14:anchorId="16565064" wp14:editId="72FCEB66">
            <wp:extent cx="2824281" cy="1382268"/>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35139" cy="1387582"/>
                    </a:xfrm>
                    <a:prstGeom prst="rect">
                      <a:avLst/>
                    </a:prstGeom>
                  </pic:spPr>
                </pic:pic>
              </a:graphicData>
            </a:graphic>
          </wp:inline>
        </w:drawing>
      </w:r>
      <w:r w:rsidRPr="0080198A">
        <w:rPr>
          <w:noProof/>
        </w:rPr>
        <w:t xml:space="preserve"> </w:t>
      </w:r>
      <w:r>
        <w:rPr>
          <w:noProof/>
        </w:rPr>
        <w:drawing>
          <wp:inline distT="0" distB="0" distL="0" distR="0" wp14:anchorId="3FD53E4D" wp14:editId="59B9D213">
            <wp:extent cx="2880769" cy="2054091"/>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882579" cy="2055381"/>
                    </a:xfrm>
                    <a:prstGeom prst="rect">
                      <a:avLst/>
                    </a:prstGeom>
                  </pic:spPr>
                </pic:pic>
              </a:graphicData>
            </a:graphic>
          </wp:inline>
        </w:drawing>
      </w:r>
    </w:p>
    <w:p w14:paraId="38932DAF" w14:textId="17B6B098" w:rsidR="0080198A" w:rsidRDefault="0080198A" w:rsidP="005B4019">
      <w:pPr>
        <w:spacing w:after="0" w:line="276" w:lineRule="auto"/>
        <w:jc w:val="both"/>
        <w:rPr>
          <w:noProof/>
        </w:rPr>
      </w:pPr>
    </w:p>
    <w:p w14:paraId="17D3B8B2" w14:textId="106B0CFF" w:rsidR="0080198A" w:rsidRDefault="0080198A" w:rsidP="005B4019">
      <w:pPr>
        <w:spacing w:after="0" w:line="276" w:lineRule="auto"/>
        <w:jc w:val="both"/>
        <w:rPr>
          <w:noProof/>
        </w:rPr>
      </w:pPr>
      <w:r>
        <w:rPr>
          <w:noProof/>
        </w:rPr>
        <w:drawing>
          <wp:inline distT="0" distB="0" distL="0" distR="0" wp14:anchorId="400AFFE2" wp14:editId="2EB99029">
            <wp:extent cx="3046834" cy="1779373"/>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99189" cy="1809949"/>
                    </a:xfrm>
                    <a:prstGeom prst="rect">
                      <a:avLst/>
                    </a:prstGeom>
                  </pic:spPr>
                </pic:pic>
              </a:graphicData>
            </a:graphic>
          </wp:inline>
        </w:drawing>
      </w:r>
      <w:r>
        <w:rPr>
          <w:noProof/>
        </w:rPr>
        <w:drawing>
          <wp:inline distT="0" distB="0" distL="0" distR="0" wp14:anchorId="6BF3391E" wp14:editId="4378E80D">
            <wp:extent cx="2513718" cy="1827451"/>
            <wp:effectExtent l="0" t="0" r="127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39088" cy="1845895"/>
                    </a:xfrm>
                    <a:prstGeom prst="rect">
                      <a:avLst/>
                    </a:prstGeom>
                  </pic:spPr>
                </pic:pic>
              </a:graphicData>
            </a:graphic>
          </wp:inline>
        </w:drawing>
      </w:r>
    </w:p>
    <w:p w14:paraId="75DE570B" w14:textId="4149DBC1" w:rsidR="0080198A" w:rsidRDefault="00187E22" w:rsidP="005B4019">
      <w:pPr>
        <w:spacing w:after="0" w:line="276" w:lineRule="auto"/>
        <w:jc w:val="both"/>
        <w:rPr>
          <w:noProof/>
        </w:rPr>
      </w:pPr>
      <w:r>
        <w:rPr>
          <w:noProof/>
        </w:rPr>
        <w:drawing>
          <wp:anchor distT="0" distB="0" distL="114300" distR="114300" simplePos="0" relativeHeight="251659264" behindDoc="0" locked="0" layoutInCell="1" allowOverlap="1" wp14:anchorId="2CBD2071" wp14:editId="4AC78C86">
            <wp:simplePos x="0" y="0"/>
            <wp:positionH relativeFrom="margin">
              <wp:align>left</wp:align>
            </wp:positionH>
            <wp:positionV relativeFrom="paragraph">
              <wp:posOffset>1725930</wp:posOffset>
            </wp:positionV>
            <wp:extent cx="2727960" cy="1344930"/>
            <wp:effectExtent l="0" t="0" r="0" b="762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33352" cy="1347609"/>
                    </a:xfrm>
                    <a:prstGeom prst="rect">
                      <a:avLst/>
                    </a:prstGeom>
                  </pic:spPr>
                </pic:pic>
              </a:graphicData>
            </a:graphic>
            <wp14:sizeRelH relativeFrom="margin">
              <wp14:pctWidth>0</wp14:pctWidth>
            </wp14:sizeRelH>
            <wp14:sizeRelV relativeFrom="margin">
              <wp14:pctHeight>0</wp14:pctHeight>
            </wp14:sizeRelV>
          </wp:anchor>
        </w:drawing>
      </w:r>
      <w:r w:rsidR="0080198A">
        <w:rPr>
          <w:noProof/>
        </w:rPr>
        <w:drawing>
          <wp:inline distT="0" distB="0" distL="0" distR="0" wp14:anchorId="70844C2C" wp14:editId="4BB5635E">
            <wp:extent cx="2847417" cy="170170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75296" cy="1718363"/>
                    </a:xfrm>
                    <a:prstGeom prst="rect">
                      <a:avLst/>
                    </a:prstGeom>
                  </pic:spPr>
                </pic:pic>
              </a:graphicData>
            </a:graphic>
          </wp:inline>
        </w:drawing>
      </w:r>
      <w:r w:rsidR="0080198A" w:rsidRPr="0080198A">
        <w:rPr>
          <w:noProof/>
        </w:rPr>
        <w:t xml:space="preserve"> </w:t>
      </w:r>
      <w:r w:rsidR="0080198A">
        <w:rPr>
          <w:noProof/>
        </w:rPr>
        <w:drawing>
          <wp:inline distT="0" distB="0" distL="0" distR="0" wp14:anchorId="2A517D09" wp14:editId="63911683">
            <wp:extent cx="2803486" cy="1558699"/>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831199" cy="1574107"/>
                    </a:xfrm>
                    <a:prstGeom prst="rect">
                      <a:avLst/>
                    </a:prstGeom>
                  </pic:spPr>
                </pic:pic>
              </a:graphicData>
            </a:graphic>
          </wp:inline>
        </w:drawing>
      </w:r>
    </w:p>
    <w:p w14:paraId="79E77824" w14:textId="47EB6A2B" w:rsidR="00447A55" w:rsidRDefault="00447A55" w:rsidP="005B4019">
      <w:pPr>
        <w:spacing w:after="0" w:line="276" w:lineRule="auto"/>
        <w:jc w:val="both"/>
        <w:rPr>
          <w:noProof/>
        </w:rPr>
      </w:pPr>
      <w:r>
        <w:rPr>
          <w:noProof/>
        </w:rPr>
        <w:drawing>
          <wp:inline distT="0" distB="0" distL="0" distR="0" wp14:anchorId="341FB697" wp14:editId="371DBAA2">
            <wp:extent cx="2845560" cy="169681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46041" cy="1697098"/>
                    </a:xfrm>
                    <a:prstGeom prst="rect">
                      <a:avLst/>
                    </a:prstGeom>
                  </pic:spPr>
                </pic:pic>
              </a:graphicData>
            </a:graphic>
          </wp:inline>
        </w:drawing>
      </w:r>
    </w:p>
    <w:p w14:paraId="2C6195D0" w14:textId="77777777" w:rsidR="005B3D5C" w:rsidRDefault="005B3D5C" w:rsidP="005B4019">
      <w:pPr>
        <w:spacing w:after="0" w:line="276" w:lineRule="auto"/>
        <w:jc w:val="both"/>
        <w:rPr>
          <w:b/>
          <w:bCs/>
          <w:noProof/>
        </w:rPr>
      </w:pPr>
    </w:p>
    <w:p w14:paraId="0D947BD7" w14:textId="77777777" w:rsidR="005B3D5C" w:rsidRDefault="005B3D5C" w:rsidP="005B4019">
      <w:pPr>
        <w:spacing w:after="0" w:line="276" w:lineRule="auto"/>
        <w:jc w:val="both"/>
        <w:rPr>
          <w:b/>
          <w:bCs/>
          <w:noProof/>
        </w:rPr>
      </w:pPr>
    </w:p>
    <w:p w14:paraId="33A00D75" w14:textId="77777777" w:rsidR="005B3D5C" w:rsidRDefault="005B3D5C" w:rsidP="005B4019">
      <w:pPr>
        <w:spacing w:after="0" w:line="276" w:lineRule="auto"/>
        <w:jc w:val="both"/>
        <w:rPr>
          <w:b/>
          <w:bCs/>
          <w:noProof/>
        </w:rPr>
      </w:pPr>
    </w:p>
    <w:p w14:paraId="5977B8BB" w14:textId="77777777" w:rsidR="005B3D5C" w:rsidRDefault="005B3D5C" w:rsidP="005B4019">
      <w:pPr>
        <w:spacing w:after="0" w:line="276" w:lineRule="auto"/>
        <w:jc w:val="both"/>
        <w:rPr>
          <w:b/>
          <w:bCs/>
          <w:noProof/>
        </w:rPr>
      </w:pPr>
    </w:p>
    <w:p w14:paraId="2D54D4A8" w14:textId="1E31041E" w:rsidR="00FB1A3F" w:rsidRPr="00FB1A3F" w:rsidRDefault="00FB1A3F" w:rsidP="005B4019">
      <w:pPr>
        <w:spacing w:after="0" w:line="276" w:lineRule="auto"/>
        <w:jc w:val="both"/>
        <w:rPr>
          <w:b/>
          <w:bCs/>
          <w:noProof/>
        </w:rPr>
      </w:pPr>
      <w:r w:rsidRPr="00FB1A3F">
        <w:rPr>
          <w:b/>
          <w:bCs/>
          <w:noProof/>
        </w:rPr>
        <w:lastRenderedPageBreak/>
        <w:t>Session7</w:t>
      </w:r>
    </w:p>
    <w:p w14:paraId="1BF18949" w14:textId="0274C6F7" w:rsidR="00FB1A3F" w:rsidRDefault="00FB1A3F" w:rsidP="005B4019">
      <w:pPr>
        <w:spacing w:after="0" w:line="276" w:lineRule="auto"/>
        <w:jc w:val="both"/>
        <w:rPr>
          <w:noProof/>
        </w:rPr>
      </w:pPr>
      <w:r>
        <w:rPr>
          <w:noProof/>
        </w:rPr>
        <w:drawing>
          <wp:inline distT="0" distB="0" distL="0" distR="0" wp14:anchorId="675253CD" wp14:editId="4F1D519B">
            <wp:extent cx="2829006" cy="1438786"/>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837696" cy="1443206"/>
                    </a:xfrm>
                    <a:prstGeom prst="rect">
                      <a:avLst/>
                    </a:prstGeom>
                  </pic:spPr>
                </pic:pic>
              </a:graphicData>
            </a:graphic>
          </wp:inline>
        </w:drawing>
      </w:r>
      <w:r>
        <w:rPr>
          <w:noProof/>
        </w:rPr>
        <w:drawing>
          <wp:inline distT="0" distB="0" distL="0" distR="0" wp14:anchorId="5501AB33" wp14:editId="72320274">
            <wp:extent cx="2817198" cy="1650256"/>
            <wp:effectExtent l="0" t="0" r="254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28329" cy="1656776"/>
                    </a:xfrm>
                    <a:prstGeom prst="rect">
                      <a:avLst/>
                    </a:prstGeom>
                  </pic:spPr>
                </pic:pic>
              </a:graphicData>
            </a:graphic>
          </wp:inline>
        </w:drawing>
      </w:r>
    </w:p>
    <w:p w14:paraId="06459D92" w14:textId="77777777" w:rsidR="00FB1A3F" w:rsidRDefault="00FB1A3F" w:rsidP="005B4019">
      <w:pPr>
        <w:spacing w:after="0" w:line="276" w:lineRule="auto"/>
        <w:jc w:val="both"/>
        <w:rPr>
          <w:noProof/>
        </w:rPr>
      </w:pPr>
    </w:p>
    <w:p w14:paraId="0CBE0830" w14:textId="0DE265EF" w:rsidR="00FB1A3F" w:rsidRDefault="00FB1A3F" w:rsidP="005B4019">
      <w:pPr>
        <w:spacing w:after="0" w:line="276" w:lineRule="auto"/>
        <w:jc w:val="both"/>
        <w:rPr>
          <w:noProof/>
        </w:rPr>
      </w:pPr>
      <w:r>
        <w:rPr>
          <w:noProof/>
        </w:rPr>
        <w:drawing>
          <wp:inline distT="0" distB="0" distL="0" distR="0" wp14:anchorId="138D3F15" wp14:editId="0705C45C">
            <wp:extent cx="2793413" cy="1638799"/>
            <wp:effectExtent l="0" t="0" r="698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09248" cy="1648089"/>
                    </a:xfrm>
                    <a:prstGeom prst="rect">
                      <a:avLst/>
                    </a:prstGeom>
                  </pic:spPr>
                </pic:pic>
              </a:graphicData>
            </a:graphic>
          </wp:inline>
        </w:drawing>
      </w:r>
      <w:r>
        <w:rPr>
          <w:noProof/>
        </w:rPr>
        <w:drawing>
          <wp:inline distT="0" distB="0" distL="0" distR="0" wp14:anchorId="3B174DC3" wp14:editId="3951B03A">
            <wp:extent cx="2815792" cy="1695588"/>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29859" cy="1704059"/>
                    </a:xfrm>
                    <a:prstGeom prst="rect">
                      <a:avLst/>
                    </a:prstGeom>
                  </pic:spPr>
                </pic:pic>
              </a:graphicData>
            </a:graphic>
          </wp:inline>
        </w:drawing>
      </w:r>
    </w:p>
    <w:p w14:paraId="416D3287" w14:textId="77777777" w:rsidR="00FB1A3F" w:rsidRDefault="00FB1A3F" w:rsidP="005B4019">
      <w:pPr>
        <w:spacing w:after="0" w:line="276" w:lineRule="auto"/>
        <w:jc w:val="both"/>
        <w:rPr>
          <w:noProof/>
        </w:rPr>
      </w:pPr>
    </w:p>
    <w:p w14:paraId="1E32FB8C" w14:textId="12A77735" w:rsidR="00187E22" w:rsidRDefault="00187E22" w:rsidP="005B4019">
      <w:pPr>
        <w:spacing w:after="0" w:line="276" w:lineRule="auto"/>
        <w:jc w:val="both"/>
        <w:rPr>
          <w:noProof/>
        </w:rPr>
      </w:pPr>
      <w:r>
        <w:rPr>
          <w:noProof/>
        </w:rPr>
        <w:br w:type="textWrapping" w:clear="all"/>
      </w:r>
      <w:r w:rsidR="00FB1A3F">
        <w:rPr>
          <w:noProof/>
        </w:rPr>
        <w:drawing>
          <wp:inline distT="0" distB="0" distL="0" distR="0" wp14:anchorId="68B213C9" wp14:editId="28DA8EAF">
            <wp:extent cx="2877994" cy="162530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925828" cy="1652321"/>
                    </a:xfrm>
                    <a:prstGeom prst="rect">
                      <a:avLst/>
                    </a:prstGeom>
                  </pic:spPr>
                </pic:pic>
              </a:graphicData>
            </a:graphic>
          </wp:inline>
        </w:drawing>
      </w:r>
      <w:r w:rsidR="00FB1A3F">
        <w:rPr>
          <w:noProof/>
        </w:rPr>
        <w:drawing>
          <wp:inline distT="0" distB="0" distL="0" distR="0" wp14:anchorId="06B92482" wp14:editId="1AFFF56B">
            <wp:extent cx="2741794" cy="1538368"/>
            <wp:effectExtent l="0" t="0" r="1905"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745051" cy="1540195"/>
                    </a:xfrm>
                    <a:prstGeom prst="rect">
                      <a:avLst/>
                    </a:prstGeom>
                  </pic:spPr>
                </pic:pic>
              </a:graphicData>
            </a:graphic>
          </wp:inline>
        </w:drawing>
      </w:r>
    </w:p>
    <w:p w14:paraId="3D94F084" w14:textId="3420C4BF" w:rsidR="00FB1A3F" w:rsidRDefault="00FB1A3F" w:rsidP="005B4019">
      <w:pPr>
        <w:spacing w:after="0" w:line="276" w:lineRule="auto"/>
        <w:jc w:val="both"/>
        <w:rPr>
          <w:noProof/>
        </w:rPr>
      </w:pPr>
      <w:r>
        <w:rPr>
          <w:noProof/>
        </w:rPr>
        <w:drawing>
          <wp:inline distT="0" distB="0" distL="0" distR="0" wp14:anchorId="4D491FA6" wp14:editId="7D5990AE">
            <wp:extent cx="2703558" cy="1508531"/>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06665" cy="1510264"/>
                    </a:xfrm>
                    <a:prstGeom prst="rect">
                      <a:avLst/>
                    </a:prstGeom>
                  </pic:spPr>
                </pic:pic>
              </a:graphicData>
            </a:graphic>
          </wp:inline>
        </w:drawing>
      </w:r>
      <w:r>
        <w:rPr>
          <w:noProof/>
        </w:rPr>
        <w:drawing>
          <wp:inline distT="0" distB="0" distL="0" distR="0" wp14:anchorId="6828AD13" wp14:editId="4C9F9846">
            <wp:extent cx="3000786" cy="2016034"/>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05457" cy="2019172"/>
                    </a:xfrm>
                    <a:prstGeom prst="rect">
                      <a:avLst/>
                    </a:prstGeom>
                  </pic:spPr>
                </pic:pic>
              </a:graphicData>
            </a:graphic>
          </wp:inline>
        </w:drawing>
      </w:r>
    </w:p>
    <w:p w14:paraId="241D49DD" w14:textId="77777777" w:rsidR="00FB1A3F" w:rsidRDefault="00FB1A3F" w:rsidP="005B4019">
      <w:pPr>
        <w:spacing w:after="0" w:line="276" w:lineRule="auto"/>
        <w:jc w:val="both"/>
        <w:rPr>
          <w:noProof/>
        </w:rPr>
      </w:pPr>
    </w:p>
    <w:p w14:paraId="73292DE6" w14:textId="77777777" w:rsidR="00FB1A3F" w:rsidRPr="006012DF" w:rsidRDefault="00FB1A3F" w:rsidP="005B4019">
      <w:pPr>
        <w:spacing w:after="0" w:line="276" w:lineRule="auto"/>
        <w:jc w:val="both"/>
        <w:rPr>
          <w:noProof/>
        </w:rPr>
      </w:pPr>
    </w:p>
    <w:sectPr w:rsidR="00FB1A3F" w:rsidRPr="006012DF" w:rsidSect="004552A4">
      <w:pgSz w:w="11909" w:h="16834" w:code="9"/>
      <w:pgMar w:top="2117"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113F7" w14:textId="77777777" w:rsidR="009147BF" w:rsidRDefault="009147BF" w:rsidP="00967B0C">
      <w:pPr>
        <w:spacing w:after="0" w:line="240" w:lineRule="auto"/>
      </w:pPr>
      <w:r>
        <w:separator/>
      </w:r>
    </w:p>
  </w:endnote>
  <w:endnote w:type="continuationSeparator" w:id="0">
    <w:p w14:paraId="31A86632" w14:textId="77777777" w:rsidR="009147BF" w:rsidRDefault="009147BF" w:rsidP="00967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594620"/>
      <w:docPartObj>
        <w:docPartGallery w:val="Page Numbers (Bottom of Page)"/>
        <w:docPartUnique/>
      </w:docPartObj>
    </w:sdtPr>
    <w:sdtEndPr>
      <w:rPr>
        <w:noProof/>
      </w:rPr>
    </w:sdtEndPr>
    <w:sdtContent>
      <w:p w14:paraId="68D016E0" w14:textId="77777777" w:rsidR="006C4A6C" w:rsidRDefault="006C4A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0A7C79" w14:textId="77777777" w:rsidR="006C4A6C" w:rsidRDefault="006C4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7FF7D" w14:textId="77777777" w:rsidR="009147BF" w:rsidRDefault="009147BF" w:rsidP="00967B0C">
      <w:pPr>
        <w:spacing w:after="0" w:line="240" w:lineRule="auto"/>
      </w:pPr>
      <w:r>
        <w:separator/>
      </w:r>
    </w:p>
  </w:footnote>
  <w:footnote w:type="continuationSeparator" w:id="0">
    <w:p w14:paraId="516FEA4E" w14:textId="77777777" w:rsidR="009147BF" w:rsidRDefault="009147BF" w:rsidP="00967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7CD94" w14:textId="77777777" w:rsidR="006C4A6C" w:rsidRDefault="006C4A6C">
    <w:pPr>
      <w:pStyle w:val="Header"/>
    </w:pPr>
    <w:r>
      <w:t xml:space="preserve">                                                                               </w:t>
    </w:r>
  </w:p>
  <w:p w14:paraId="09E65C45" w14:textId="77777777" w:rsidR="006C4A6C" w:rsidRDefault="006C4A6C" w:rsidP="001B59BF">
    <w:pPr>
      <w:pStyle w:val="Default"/>
    </w:pPr>
  </w:p>
  <w:p w14:paraId="656E6AB4" w14:textId="77777777" w:rsidR="006C4A6C" w:rsidRDefault="006C4A6C" w:rsidP="001B59BF">
    <w:pPr>
      <w:pStyle w:val="Default"/>
    </w:pPr>
  </w:p>
  <w:p w14:paraId="5800589A" w14:textId="77777777" w:rsidR="006C4A6C" w:rsidRDefault="006C4A6C" w:rsidP="001B59BF">
    <w:pPr>
      <w:pStyle w:val="Default"/>
    </w:pPr>
  </w:p>
  <w:p w14:paraId="2053E44A" w14:textId="77777777" w:rsidR="006C4A6C" w:rsidRDefault="006C4A6C" w:rsidP="001B59BF">
    <w:pPr>
      <w:pStyle w:val="Defaul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811F4" w14:textId="44B9A835" w:rsidR="006C4A6C" w:rsidRDefault="00A65F0A" w:rsidP="007E0317">
    <w:pPr>
      <w:pStyle w:val="Header"/>
      <w:tabs>
        <w:tab w:val="clear" w:pos="4680"/>
        <w:tab w:val="clear" w:pos="9360"/>
        <w:tab w:val="left" w:pos="1535"/>
      </w:tabs>
    </w:pPr>
    <w:r>
      <w:rPr>
        <w:noProof/>
        <w:color w:val="FFFFFF" w:themeColor="background1"/>
        <w:sz w:val="32"/>
        <w:szCs w:val="32"/>
      </w:rPr>
      <w:drawing>
        <wp:anchor distT="0" distB="0" distL="114300" distR="114300" simplePos="0" relativeHeight="251657216" behindDoc="0" locked="0" layoutInCell="1" allowOverlap="1" wp14:anchorId="6A79C761" wp14:editId="4076A03D">
          <wp:simplePos x="0" y="0"/>
          <wp:positionH relativeFrom="column">
            <wp:posOffset>4999990</wp:posOffset>
          </wp:positionH>
          <wp:positionV relativeFrom="paragraph">
            <wp:posOffset>123825</wp:posOffset>
          </wp:positionV>
          <wp:extent cx="524334" cy="904240"/>
          <wp:effectExtent l="0" t="0" r="952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334" cy="904240"/>
                  </a:xfrm>
                  <a:prstGeom prst="rect">
                    <a:avLst/>
                  </a:prstGeom>
                  <a:noFill/>
                </pic:spPr>
              </pic:pic>
            </a:graphicData>
          </a:graphic>
        </wp:anchor>
      </w:drawing>
    </w:r>
    <w:r>
      <w:rPr>
        <w:noProof/>
        <w:color w:val="FFFFFF" w:themeColor="background1"/>
        <w:sz w:val="32"/>
        <w:szCs w:val="32"/>
      </w:rPr>
      <w:drawing>
        <wp:anchor distT="0" distB="0" distL="114300" distR="114300" simplePos="0" relativeHeight="251658240" behindDoc="1" locked="0" layoutInCell="1" allowOverlap="1" wp14:anchorId="7865F052" wp14:editId="48643F44">
          <wp:simplePos x="0" y="0"/>
          <wp:positionH relativeFrom="margin">
            <wp:align>center</wp:align>
          </wp:positionH>
          <wp:positionV relativeFrom="paragraph">
            <wp:posOffset>123825</wp:posOffset>
          </wp:positionV>
          <wp:extent cx="900430" cy="939800"/>
          <wp:effectExtent l="0" t="0" r="0" b="0"/>
          <wp:wrapTight wrapText="bothSides">
            <wp:wrapPolygon edited="0">
              <wp:start x="8683" y="0"/>
              <wp:lineTo x="5484" y="438"/>
              <wp:lineTo x="0" y="4816"/>
              <wp:lineTo x="0" y="19703"/>
              <wp:lineTo x="8683" y="21016"/>
              <wp:lineTo x="12339" y="21016"/>
              <wp:lineTo x="21021" y="19703"/>
              <wp:lineTo x="21021" y="4816"/>
              <wp:lineTo x="15537" y="438"/>
              <wp:lineTo x="12339" y="0"/>
              <wp:lineTo x="8683"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0430" cy="939800"/>
                  </a:xfrm>
                  <a:prstGeom prst="rect">
                    <a:avLst/>
                  </a:prstGeom>
                </pic:spPr>
              </pic:pic>
            </a:graphicData>
          </a:graphic>
        </wp:anchor>
      </w:drawing>
    </w:r>
    <w:r>
      <w:rPr>
        <w:noProof/>
        <w:color w:val="FFFFFF" w:themeColor="background1"/>
        <w:sz w:val="32"/>
        <w:szCs w:val="32"/>
      </w:rPr>
      <w:drawing>
        <wp:anchor distT="0" distB="0" distL="114300" distR="114300" simplePos="0" relativeHeight="251659264" behindDoc="1" locked="0" layoutInCell="1" allowOverlap="1" wp14:anchorId="5DBF5972" wp14:editId="6E7D483B">
          <wp:simplePos x="0" y="0"/>
          <wp:positionH relativeFrom="column">
            <wp:posOffset>114300</wp:posOffset>
          </wp:positionH>
          <wp:positionV relativeFrom="paragraph">
            <wp:posOffset>212725</wp:posOffset>
          </wp:positionV>
          <wp:extent cx="1292225" cy="915035"/>
          <wp:effectExtent l="0" t="0" r="0" b="0"/>
          <wp:wrapTight wrapText="bothSides">
            <wp:wrapPolygon edited="0">
              <wp:start x="2547" y="0"/>
              <wp:lineTo x="0" y="1799"/>
              <wp:lineTo x="0" y="13041"/>
              <wp:lineTo x="8916" y="14390"/>
              <wp:lineTo x="8916" y="17538"/>
              <wp:lineTo x="14011" y="17538"/>
              <wp:lineTo x="14329" y="16638"/>
              <wp:lineTo x="14648" y="14840"/>
              <wp:lineTo x="17195" y="14390"/>
              <wp:lineTo x="16558" y="9893"/>
              <wp:lineTo x="10190" y="6296"/>
              <wp:lineTo x="8598" y="2248"/>
              <wp:lineTo x="7005" y="0"/>
              <wp:lineTo x="2547" y="0"/>
            </wp:wrapPolygon>
          </wp:wrapTight>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92225" cy="915035"/>
                  </a:xfrm>
                  <a:prstGeom prst="rect">
                    <a:avLst/>
                  </a:prstGeom>
                </pic:spPr>
              </pic:pic>
            </a:graphicData>
          </a:graphic>
          <wp14:sizeRelH relativeFrom="margin">
            <wp14:pctWidth>0</wp14:pctWidth>
          </wp14:sizeRelH>
          <wp14:sizeRelV relativeFrom="margin">
            <wp14:pctHeight>0</wp14:pctHeight>
          </wp14:sizeRelV>
        </wp:anchor>
      </w:drawing>
    </w:r>
    <w:r w:rsidR="006C4A6C">
      <w:tab/>
    </w:r>
    <w:r w:rsidR="006C4A6C">
      <w:rPr>
        <w:noProof/>
        <w:color w:val="FFFFFF" w:themeColor="background1"/>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87072"/>
    <w:multiLevelType w:val="hybridMultilevel"/>
    <w:tmpl w:val="4652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758E5"/>
    <w:multiLevelType w:val="hybridMultilevel"/>
    <w:tmpl w:val="4FD65DD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CC05850"/>
    <w:multiLevelType w:val="hybridMultilevel"/>
    <w:tmpl w:val="7AB85F9A"/>
    <w:lvl w:ilvl="0" w:tplc="FD789F28">
      <w:start w:val="1"/>
      <w:numFmt w:val="decimal"/>
      <w:lvlText w:val="(%1)"/>
      <w:lvlJc w:val="left"/>
      <w:pPr>
        <w:ind w:left="19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6077E"/>
    <w:multiLevelType w:val="hybridMultilevel"/>
    <w:tmpl w:val="51D4C5EE"/>
    <w:lvl w:ilvl="0" w:tplc="8D1AB120">
      <w:start w:val="1"/>
      <w:numFmt w:val="lowerLetter"/>
      <w:lvlText w:val="%1)"/>
      <w:lvlJc w:val="left"/>
      <w:pPr>
        <w:ind w:left="720" w:hanging="360"/>
      </w:pPr>
      <w:rPr>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45AD0"/>
    <w:multiLevelType w:val="hybridMultilevel"/>
    <w:tmpl w:val="28AE221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1EB06D37"/>
    <w:multiLevelType w:val="hybridMultilevel"/>
    <w:tmpl w:val="7F28C556"/>
    <w:lvl w:ilvl="0" w:tplc="1BA60580">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CE0106"/>
    <w:multiLevelType w:val="hybridMultilevel"/>
    <w:tmpl w:val="F80A5F3C"/>
    <w:lvl w:ilvl="0" w:tplc="057EF87A">
      <w:start w:val="1"/>
      <w:numFmt w:val="decimal"/>
      <w:lvlText w:val="%1)"/>
      <w:lvlJc w:val="left"/>
      <w:pPr>
        <w:tabs>
          <w:tab w:val="num" w:pos="720"/>
        </w:tabs>
        <w:ind w:left="720" w:hanging="360"/>
      </w:pPr>
    </w:lvl>
    <w:lvl w:ilvl="1" w:tplc="F63ACCF4" w:tentative="1">
      <w:start w:val="1"/>
      <w:numFmt w:val="decimal"/>
      <w:lvlText w:val="%2)"/>
      <w:lvlJc w:val="left"/>
      <w:pPr>
        <w:tabs>
          <w:tab w:val="num" w:pos="1440"/>
        </w:tabs>
        <w:ind w:left="1440" w:hanging="360"/>
      </w:pPr>
    </w:lvl>
    <w:lvl w:ilvl="2" w:tplc="30D0FC7C" w:tentative="1">
      <w:start w:val="1"/>
      <w:numFmt w:val="decimal"/>
      <w:lvlText w:val="%3)"/>
      <w:lvlJc w:val="left"/>
      <w:pPr>
        <w:tabs>
          <w:tab w:val="num" w:pos="2160"/>
        </w:tabs>
        <w:ind w:left="2160" w:hanging="360"/>
      </w:pPr>
    </w:lvl>
    <w:lvl w:ilvl="3" w:tplc="DF9265FA" w:tentative="1">
      <w:start w:val="1"/>
      <w:numFmt w:val="decimal"/>
      <w:lvlText w:val="%4)"/>
      <w:lvlJc w:val="left"/>
      <w:pPr>
        <w:tabs>
          <w:tab w:val="num" w:pos="2880"/>
        </w:tabs>
        <w:ind w:left="2880" w:hanging="360"/>
      </w:pPr>
    </w:lvl>
    <w:lvl w:ilvl="4" w:tplc="C3B6B9C4" w:tentative="1">
      <w:start w:val="1"/>
      <w:numFmt w:val="decimal"/>
      <w:lvlText w:val="%5)"/>
      <w:lvlJc w:val="left"/>
      <w:pPr>
        <w:tabs>
          <w:tab w:val="num" w:pos="3600"/>
        </w:tabs>
        <w:ind w:left="3600" w:hanging="360"/>
      </w:pPr>
    </w:lvl>
    <w:lvl w:ilvl="5" w:tplc="1BDAE8F8" w:tentative="1">
      <w:start w:val="1"/>
      <w:numFmt w:val="decimal"/>
      <w:lvlText w:val="%6)"/>
      <w:lvlJc w:val="left"/>
      <w:pPr>
        <w:tabs>
          <w:tab w:val="num" w:pos="4320"/>
        </w:tabs>
        <w:ind w:left="4320" w:hanging="360"/>
      </w:pPr>
    </w:lvl>
    <w:lvl w:ilvl="6" w:tplc="39DC36B8" w:tentative="1">
      <w:start w:val="1"/>
      <w:numFmt w:val="decimal"/>
      <w:lvlText w:val="%7)"/>
      <w:lvlJc w:val="left"/>
      <w:pPr>
        <w:tabs>
          <w:tab w:val="num" w:pos="5040"/>
        </w:tabs>
        <w:ind w:left="5040" w:hanging="360"/>
      </w:pPr>
    </w:lvl>
    <w:lvl w:ilvl="7" w:tplc="A4224DBE" w:tentative="1">
      <w:start w:val="1"/>
      <w:numFmt w:val="decimal"/>
      <w:lvlText w:val="%8)"/>
      <w:lvlJc w:val="left"/>
      <w:pPr>
        <w:tabs>
          <w:tab w:val="num" w:pos="5760"/>
        </w:tabs>
        <w:ind w:left="5760" w:hanging="360"/>
      </w:pPr>
    </w:lvl>
    <w:lvl w:ilvl="8" w:tplc="D48A367C" w:tentative="1">
      <w:start w:val="1"/>
      <w:numFmt w:val="decimal"/>
      <w:lvlText w:val="%9)"/>
      <w:lvlJc w:val="left"/>
      <w:pPr>
        <w:tabs>
          <w:tab w:val="num" w:pos="6480"/>
        </w:tabs>
        <w:ind w:left="6480" w:hanging="360"/>
      </w:pPr>
    </w:lvl>
  </w:abstractNum>
  <w:abstractNum w:abstractNumId="7" w15:restartNumberingAfterBreak="0">
    <w:nsid w:val="267D49F8"/>
    <w:multiLevelType w:val="hybridMultilevel"/>
    <w:tmpl w:val="AE709D94"/>
    <w:lvl w:ilvl="0" w:tplc="0B3EC308">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8C5BBE"/>
    <w:multiLevelType w:val="hybridMultilevel"/>
    <w:tmpl w:val="7DACC5A0"/>
    <w:lvl w:ilvl="0" w:tplc="1BA60580">
      <w:start w:val="1"/>
      <w:numFmt w:val="bullet"/>
      <w:lvlText w:val="•"/>
      <w:lvlJc w:val="left"/>
      <w:pPr>
        <w:tabs>
          <w:tab w:val="num" w:pos="720"/>
        </w:tabs>
        <w:ind w:left="720" w:hanging="360"/>
      </w:pPr>
      <w:rPr>
        <w:rFonts w:ascii="Arial" w:hAnsi="Arial" w:hint="default"/>
      </w:rPr>
    </w:lvl>
    <w:lvl w:ilvl="1" w:tplc="50263B2C" w:tentative="1">
      <w:start w:val="1"/>
      <w:numFmt w:val="bullet"/>
      <w:lvlText w:val="•"/>
      <w:lvlJc w:val="left"/>
      <w:pPr>
        <w:tabs>
          <w:tab w:val="num" w:pos="1440"/>
        </w:tabs>
        <w:ind w:left="1440" w:hanging="360"/>
      </w:pPr>
      <w:rPr>
        <w:rFonts w:ascii="Arial" w:hAnsi="Arial" w:hint="default"/>
      </w:rPr>
    </w:lvl>
    <w:lvl w:ilvl="2" w:tplc="8D102810" w:tentative="1">
      <w:start w:val="1"/>
      <w:numFmt w:val="bullet"/>
      <w:lvlText w:val="•"/>
      <w:lvlJc w:val="left"/>
      <w:pPr>
        <w:tabs>
          <w:tab w:val="num" w:pos="2160"/>
        </w:tabs>
        <w:ind w:left="2160" w:hanging="360"/>
      </w:pPr>
      <w:rPr>
        <w:rFonts w:ascii="Arial" w:hAnsi="Arial" w:hint="default"/>
      </w:rPr>
    </w:lvl>
    <w:lvl w:ilvl="3" w:tplc="6EF65898" w:tentative="1">
      <w:start w:val="1"/>
      <w:numFmt w:val="bullet"/>
      <w:lvlText w:val="•"/>
      <w:lvlJc w:val="left"/>
      <w:pPr>
        <w:tabs>
          <w:tab w:val="num" w:pos="2880"/>
        </w:tabs>
        <w:ind w:left="2880" w:hanging="360"/>
      </w:pPr>
      <w:rPr>
        <w:rFonts w:ascii="Arial" w:hAnsi="Arial" w:hint="default"/>
      </w:rPr>
    </w:lvl>
    <w:lvl w:ilvl="4" w:tplc="3C0ABC86" w:tentative="1">
      <w:start w:val="1"/>
      <w:numFmt w:val="bullet"/>
      <w:lvlText w:val="•"/>
      <w:lvlJc w:val="left"/>
      <w:pPr>
        <w:tabs>
          <w:tab w:val="num" w:pos="3600"/>
        </w:tabs>
        <w:ind w:left="3600" w:hanging="360"/>
      </w:pPr>
      <w:rPr>
        <w:rFonts w:ascii="Arial" w:hAnsi="Arial" w:hint="default"/>
      </w:rPr>
    </w:lvl>
    <w:lvl w:ilvl="5" w:tplc="FCDC32FC" w:tentative="1">
      <w:start w:val="1"/>
      <w:numFmt w:val="bullet"/>
      <w:lvlText w:val="•"/>
      <w:lvlJc w:val="left"/>
      <w:pPr>
        <w:tabs>
          <w:tab w:val="num" w:pos="4320"/>
        </w:tabs>
        <w:ind w:left="4320" w:hanging="360"/>
      </w:pPr>
      <w:rPr>
        <w:rFonts w:ascii="Arial" w:hAnsi="Arial" w:hint="default"/>
      </w:rPr>
    </w:lvl>
    <w:lvl w:ilvl="6" w:tplc="4CD641EC" w:tentative="1">
      <w:start w:val="1"/>
      <w:numFmt w:val="bullet"/>
      <w:lvlText w:val="•"/>
      <w:lvlJc w:val="left"/>
      <w:pPr>
        <w:tabs>
          <w:tab w:val="num" w:pos="5040"/>
        </w:tabs>
        <w:ind w:left="5040" w:hanging="360"/>
      </w:pPr>
      <w:rPr>
        <w:rFonts w:ascii="Arial" w:hAnsi="Arial" w:hint="default"/>
      </w:rPr>
    </w:lvl>
    <w:lvl w:ilvl="7" w:tplc="8152A8F6" w:tentative="1">
      <w:start w:val="1"/>
      <w:numFmt w:val="bullet"/>
      <w:lvlText w:val="•"/>
      <w:lvlJc w:val="left"/>
      <w:pPr>
        <w:tabs>
          <w:tab w:val="num" w:pos="5760"/>
        </w:tabs>
        <w:ind w:left="5760" w:hanging="360"/>
      </w:pPr>
      <w:rPr>
        <w:rFonts w:ascii="Arial" w:hAnsi="Arial" w:hint="default"/>
      </w:rPr>
    </w:lvl>
    <w:lvl w:ilvl="8" w:tplc="8A882A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5319E0"/>
    <w:multiLevelType w:val="hybridMultilevel"/>
    <w:tmpl w:val="BB6A6B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900A83"/>
    <w:multiLevelType w:val="hybridMultilevel"/>
    <w:tmpl w:val="7144B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99500D"/>
    <w:multiLevelType w:val="hybridMultilevel"/>
    <w:tmpl w:val="B568C5AE"/>
    <w:lvl w:ilvl="0" w:tplc="1E38C198">
      <w:start w:val="1"/>
      <w:numFmt w:val="bullet"/>
      <w:lvlText w:val="•"/>
      <w:lvlJc w:val="left"/>
      <w:pPr>
        <w:tabs>
          <w:tab w:val="num" w:pos="720"/>
        </w:tabs>
        <w:ind w:left="720" w:hanging="360"/>
      </w:pPr>
      <w:rPr>
        <w:rFonts w:ascii="Arial" w:hAnsi="Arial" w:hint="default"/>
      </w:rPr>
    </w:lvl>
    <w:lvl w:ilvl="1" w:tplc="742659F0" w:tentative="1">
      <w:start w:val="1"/>
      <w:numFmt w:val="bullet"/>
      <w:lvlText w:val="•"/>
      <w:lvlJc w:val="left"/>
      <w:pPr>
        <w:tabs>
          <w:tab w:val="num" w:pos="1440"/>
        </w:tabs>
        <w:ind w:left="1440" w:hanging="360"/>
      </w:pPr>
      <w:rPr>
        <w:rFonts w:ascii="Arial" w:hAnsi="Arial" w:hint="default"/>
      </w:rPr>
    </w:lvl>
    <w:lvl w:ilvl="2" w:tplc="A7C0E29A" w:tentative="1">
      <w:start w:val="1"/>
      <w:numFmt w:val="bullet"/>
      <w:lvlText w:val="•"/>
      <w:lvlJc w:val="left"/>
      <w:pPr>
        <w:tabs>
          <w:tab w:val="num" w:pos="2160"/>
        </w:tabs>
        <w:ind w:left="2160" w:hanging="360"/>
      </w:pPr>
      <w:rPr>
        <w:rFonts w:ascii="Arial" w:hAnsi="Arial" w:hint="default"/>
      </w:rPr>
    </w:lvl>
    <w:lvl w:ilvl="3" w:tplc="B07646A2" w:tentative="1">
      <w:start w:val="1"/>
      <w:numFmt w:val="bullet"/>
      <w:lvlText w:val="•"/>
      <w:lvlJc w:val="left"/>
      <w:pPr>
        <w:tabs>
          <w:tab w:val="num" w:pos="2880"/>
        </w:tabs>
        <w:ind w:left="2880" w:hanging="360"/>
      </w:pPr>
      <w:rPr>
        <w:rFonts w:ascii="Arial" w:hAnsi="Arial" w:hint="default"/>
      </w:rPr>
    </w:lvl>
    <w:lvl w:ilvl="4" w:tplc="224AC2C4" w:tentative="1">
      <w:start w:val="1"/>
      <w:numFmt w:val="bullet"/>
      <w:lvlText w:val="•"/>
      <w:lvlJc w:val="left"/>
      <w:pPr>
        <w:tabs>
          <w:tab w:val="num" w:pos="3600"/>
        </w:tabs>
        <w:ind w:left="3600" w:hanging="360"/>
      </w:pPr>
      <w:rPr>
        <w:rFonts w:ascii="Arial" w:hAnsi="Arial" w:hint="default"/>
      </w:rPr>
    </w:lvl>
    <w:lvl w:ilvl="5" w:tplc="536E0E12" w:tentative="1">
      <w:start w:val="1"/>
      <w:numFmt w:val="bullet"/>
      <w:lvlText w:val="•"/>
      <w:lvlJc w:val="left"/>
      <w:pPr>
        <w:tabs>
          <w:tab w:val="num" w:pos="4320"/>
        </w:tabs>
        <w:ind w:left="4320" w:hanging="360"/>
      </w:pPr>
      <w:rPr>
        <w:rFonts w:ascii="Arial" w:hAnsi="Arial" w:hint="default"/>
      </w:rPr>
    </w:lvl>
    <w:lvl w:ilvl="6" w:tplc="2DEAD398" w:tentative="1">
      <w:start w:val="1"/>
      <w:numFmt w:val="bullet"/>
      <w:lvlText w:val="•"/>
      <w:lvlJc w:val="left"/>
      <w:pPr>
        <w:tabs>
          <w:tab w:val="num" w:pos="5040"/>
        </w:tabs>
        <w:ind w:left="5040" w:hanging="360"/>
      </w:pPr>
      <w:rPr>
        <w:rFonts w:ascii="Arial" w:hAnsi="Arial" w:hint="default"/>
      </w:rPr>
    </w:lvl>
    <w:lvl w:ilvl="7" w:tplc="F75295EA" w:tentative="1">
      <w:start w:val="1"/>
      <w:numFmt w:val="bullet"/>
      <w:lvlText w:val="•"/>
      <w:lvlJc w:val="left"/>
      <w:pPr>
        <w:tabs>
          <w:tab w:val="num" w:pos="5760"/>
        </w:tabs>
        <w:ind w:left="5760" w:hanging="360"/>
      </w:pPr>
      <w:rPr>
        <w:rFonts w:ascii="Arial" w:hAnsi="Arial" w:hint="default"/>
      </w:rPr>
    </w:lvl>
    <w:lvl w:ilvl="8" w:tplc="B2363AD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8A5B44"/>
    <w:multiLevelType w:val="hybridMultilevel"/>
    <w:tmpl w:val="27DE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61777B"/>
    <w:multiLevelType w:val="hybridMultilevel"/>
    <w:tmpl w:val="F9189F92"/>
    <w:lvl w:ilvl="0" w:tplc="1F66E5E8">
      <w:start w:val="1"/>
      <w:numFmt w:val="bullet"/>
      <w:lvlText w:val="•"/>
      <w:lvlJc w:val="left"/>
      <w:pPr>
        <w:tabs>
          <w:tab w:val="num" w:pos="720"/>
        </w:tabs>
        <w:ind w:left="720" w:hanging="360"/>
      </w:pPr>
      <w:rPr>
        <w:rFonts w:ascii="Arial" w:hAnsi="Arial" w:hint="default"/>
      </w:rPr>
    </w:lvl>
    <w:lvl w:ilvl="1" w:tplc="BA140A5C" w:tentative="1">
      <w:start w:val="1"/>
      <w:numFmt w:val="bullet"/>
      <w:lvlText w:val="•"/>
      <w:lvlJc w:val="left"/>
      <w:pPr>
        <w:tabs>
          <w:tab w:val="num" w:pos="1440"/>
        </w:tabs>
        <w:ind w:left="1440" w:hanging="360"/>
      </w:pPr>
      <w:rPr>
        <w:rFonts w:ascii="Arial" w:hAnsi="Arial" w:hint="default"/>
      </w:rPr>
    </w:lvl>
    <w:lvl w:ilvl="2" w:tplc="CBD67A00" w:tentative="1">
      <w:start w:val="1"/>
      <w:numFmt w:val="bullet"/>
      <w:lvlText w:val="•"/>
      <w:lvlJc w:val="left"/>
      <w:pPr>
        <w:tabs>
          <w:tab w:val="num" w:pos="2160"/>
        </w:tabs>
        <w:ind w:left="2160" w:hanging="360"/>
      </w:pPr>
      <w:rPr>
        <w:rFonts w:ascii="Arial" w:hAnsi="Arial" w:hint="default"/>
      </w:rPr>
    </w:lvl>
    <w:lvl w:ilvl="3" w:tplc="CDA81F6E" w:tentative="1">
      <w:start w:val="1"/>
      <w:numFmt w:val="bullet"/>
      <w:lvlText w:val="•"/>
      <w:lvlJc w:val="left"/>
      <w:pPr>
        <w:tabs>
          <w:tab w:val="num" w:pos="2880"/>
        </w:tabs>
        <w:ind w:left="2880" w:hanging="360"/>
      </w:pPr>
      <w:rPr>
        <w:rFonts w:ascii="Arial" w:hAnsi="Arial" w:hint="default"/>
      </w:rPr>
    </w:lvl>
    <w:lvl w:ilvl="4" w:tplc="03761428" w:tentative="1">
      <w:start w:val="1"/>
      <w:numFmt w:val="bullet"/>
      <w:lvlText w:val="•"/>
      <w:lvlJc w:val="left"/>
      <w:pPr>
        <w:tabs>
          <w:tab w:val="num" w:pos="3600"/>
        </w:tabs>
        <w:ind w:left="3600" w:hanging="360"/>
      </w:pPr>
      <w:rPr>
        <w:rFonts w:ascii="Arial" w:hAnsi="Arial" w:hint="default"/>
      </w:rPr>
    </w:lvl>
    <w:lvl w:ilvl="5" w:tplc="99F4900A" w:tentative="1">
      <w:start w:val="1"/>
      <w:numFmt w:val="bullet"/>
      <w:lvlText w:val="•"/>
      <w:lvlJc w:val="left"/>
      <w:pPr>
        <w:tabs>
          <w:tab w:val="num" w:pos="4320"/>
        </w:tabs>
        <w:ind w:left="4320" w:hanging="360"/>
      </w:pPr>
      <w:rPr>
        <w:rFonts w:ascii="Arial" w:hAnsi="Arial" w:hint="default"/>
      </w:rPr>
    </w:lvl>
    <w:lvl w:ilvl="6" w:tplc="6804EC4E" w:tentative="1">
      <w:start w:val="1"/>
      <w:numFmt w:val="bullet"/>
      <w:lvlText w:val="•"/>
      <w:lvlJc w:val="left"/>
      <w:pPr>
        <w:tabs>
          <w:tab w:val="num" w:pos="5040"/>
        </w:tabs>
        <w:ind w:left="5040" w:hanging="360"/>
      </w:pPr>
      <w:rPr>
        <w:rFonts w:ascii="Arial" w:hAnsi="Arial" w:hint="default"/>
      </w:rPr>
    </w:lvl>
    <w:lvl w:ilvl="7" w:tplc="FD5C3C8C" w:tentative="1">
      <w:start w:val="1"/>
      <w:numFmt w:val="bullet"/>
      <w:lvlText w:val="•"/>
      <w:lvlJc w:val="left"/>
      <w:pPr>
        <w:tabs>
          <w:tab w:val="num" w:pos="5760"/>
        </w:tabs>
        <w:ind w:left="5760" w:hanging="360"/>
      </w:pPr>
      <w:rPr>
        <w:rFonts w:ascii="Arial" w:hAnsi="Arial" w:hint="default"/>
      </w:rPr>
    </w:lvl>
    <w:lvl w:ilvl="8" w:tplc="3D5C68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C4411B"/>
    <w:multiLevelType w:val="hybridMultilevel"/>
    <w:tmpl w:val="6A8C0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03874"/>
    <w:multiLevelType w:val="hybridMultilevel"/>
    <w:tmpl w:val="92380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90D7D"/>
    <w:multiLevelType w:val="hybridMultilevel"/>
    <w:tmpl w:val="862258A8"/>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17" w15:restartNumberingAfterBreak="0">
    <w:nsid w:val="40D86738"/>
    <w:multiLevelType w:val="hybridMultilevel"/>
    <w:tmpl w:val="4FF04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16273E"/>
    <w:multiLevelType w:val="hybridMultilevel"/>
    <w:tmpl w:val="398ADAD4"/>
    <w:lvl w:ilvl="0" w:tplc="8D1AB120">
      <w:start w:val="1"/>
      <w:numFmt w:val="lowerLetter"/>
      <w:lvlText w:val="%1)"/>
      <w:lvlJc w:val="left"/>
      <w:pPr>
        <w:ind w:left="720" w:hanging="360"/>
      </w:pPr>
      <w:rPr>
        <w:rFonts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1E557E"/>
    <w:multiLevelType w:val="hybridMultilevel"/>
    <w:tmpl w:val="C0EA8A1A"/>
    <w:lvl w:ilvl="0" w:tplc="8D1AB120">
      <w:start w:val="1"/>
      <w:numFmt w:val="lowerLetter"/>
      <w:lvlText w:val="%1)"/>
      <w:lvlJc w:val="left"/>
      <w:pPr>
        <w:ind w:left="720" w:hanging="360"/>
      </w:pPr>
      <w:rPr>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11F90"/>
    <w:multiLevelType w:val="hybridMultilevel"/>
    <w:tmpl w:val="331076EA"/>
    <w:lvl w:ilvl="0" w:tplc="91E6B206">
      <w:start w:val="1"/>
      <w:numFmt w:val="decimal"/>
      <w:lvlText w:val="%1)"/>
      <w:lvlJc w:val="left"/>
      <w:pPr>
        <w:tabs>
          <w:tab w:val="num" w:pos="720"/>
        </w:tabs>
        <w:ind w:left="720" w:hanging="360"/>
      </w:pPr>
    </w:lvl>
    <w:lvl w:ilvl="1" w:tplc="1F7AE214" w:tentative="1">
      <w:start w:val="1"/>
      <w:numFmt w:val="decimal"/>
      <w:lvlText w:val="%2)"/>
      <w:lvlJc w:val="left"/>
      <w:pPr>
        <w:tabs>
          <w:tab w:val="num" w:pos="1440"/>
        </w:tabs>
        <w:ind w:left="1440" w:hanging="360"/>
      </w:pPr>
    </w:lvl>
    <w:lvl w:ilvl="2" w:tplc="9774A962" w:tentative="1">
      <w:start w:val="1"/>
      <w:numFmt w:val="decimal"/>
      <w:lvlText w:val="%3)"/>
      <w:lvlJc w:val="left"/>
      <w:pPr>
        <w:tabs>
          <w:tab w:val="num" w:pos="2160"/>
        </w:tabs>
        <w:ind w:left="2160" w:hanging="360"/>
      </w:pPr>
    </w:lvl>
    <w:lvl w:ilvl="3" w:tplc="A1E0B7E0" w:tentative="1">
      <w:start w:val="1"/>
      <w:numFmt w:val="decimal"/>
      <w:lvlText w:val="%4)"/>
      <w:lvlJc w:val="left"/>
      <w:pPr>
        <w:tabs>
          <w:tab w:val="num" w:pos="2880"/>
        </w:tabs>
        <w:ind w:left="2880" w:hanging="360"/>
      </w:pPr>
    </w:lvl>
    <w:lvl w:ilvl="4" w:tplc="8E20E33A" w:tentative="1">
      <w:start w:val="1"/>
      <w:numFmt w:val="decimal"/>
      <w:lvlText w:val="%5)"/>
      <w:lvlJc w:val="left"/>
      <w:pPr>
        <w:tabs>
          <w:tab w:val="num" w:pos="3600"/>
        </w:tabs>
        <w:ind w:left="3600" w:hanging="360"/>
      </w:pPr>
    </w:lvl>
    <w:lvl w:ilvl="5" w:tplc="CF7441D2" w:tentative="1">
      <w:start w:val="1"/>
      <w:numFmt w:val="decimal"/>
      <w:lvlText w:val="%6)"/>
      <w:lvlJc w:val="left"/>
      <w:pPr>
        <w:tabs>
          <w:tab w:val="num" w:pos="4320"/>
        </w:tabs>
        <w:ind w:left="4320" w:hanging="360"/>
      </w:pPr>
    </w:lvl>
    <w:lvl w:ilvl="6" w:tplc="A2C04836" w:tentative="1">
      <w:start w:val="1"/>
      <w:numFmt w:val="decimal"/>
      <w:lvlText w:val="%7)"/>
      <w:lvlJc w:val="left"/>
      <w:pPr>
        <w:tabs>
          <w:tab w:val="num" w:pos="5040"/>
        </w:tabs>
        <w:ind w:left="5040" w:hanging="360"/>
      </w:pPr>
    </w:lvl>
    <w:lvl w:ilvl="7" w:tplc="A2A40242" w:tentative="1">
      <w:start w:val="1"/>
      <w:numFmt w:val="decimal"/>
      <w:lvlText w:val="%8)"/>
      <w:lvlJc w:val="left"/>
      <w:pPr>
        <w:tabs>
          <w:tab w:val="num" w:pos="5760"/>
        </w:tabs>
        <w:ind w:left="5760" w:hanging="360"/>
      </w:pPr>
    </w:lvl>
    <w:lvl w:ilvl="8" w:tplc="F1C6E596" w:tentative="1">
      <w:start w:val="1"/>
      <w:numFmt w:val="decimal"/>
      <w:lvlText w:val="%9)"/>
      <w:lvlJc w:val="left"/>
      <w:pPr>
        <w:tabs>
          <w:tab w:val="num" w:pos="6480"/>
        </w:tabs>
        <w:ind w:left="6480" w:hanging="360"/>
      </w:pPr>
    </w:lvl>
  </w:abstractNum>
  <w:abstractNum w:abstractNumId="21" w15:restartNumberingAfterBreak="0">
    <w:nsid w:val="4CF35920"/>
    <w:multiLevelType w:val="hybridMultilevel"/>
    <w:tmpl w:val="03400644"/>
    <w:lvl w:ilvl="0" w:tplc="20000011">
      <w:start w:val="1"/>
      <w:numFmt w:val="decimal"/>
      <w:lvlText w:val="%1)"/>
      <w:lvlJc w:val="left"/>
      <w:pPr>
        <w:ind w:left="720" w:hanging="360"/>
      </w:pPr>
      <w:rPr>
        <w:rFonts w:hint="default"/>
        <w:b w:val="0"/>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DC94F9F"/>
    <w:multiLevelType w:val="hybridMultilevel"/>
    <w:tmpl w:val="CBB8F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FD12E1"/>
    <w:multiLevelType w:val="hybridMultilevel"/>
    <w:tmpl w:val="0BE0D11A"/>
    <w:lvl w:ilvl="0" w:tplc="7132F384">
      <w:start w:val="1"/>
      <w:numFmt w:val="bullet"/>
      <w:lvlText w:val="•"/>
      <w:lvlJc w:val="left"/>
      <w:pPr>
        <w:tabs>
          <w:tab w:val="num" w:pos="720"/>
        </w:tabs>
        <w:ind w:left="720" w:hanging="360"/>
      </w:pPr>
      <w:rPr>
        <w:rFonts w:ascii="Arial" w:hAnsi="Arial" w:hint="default"/>
      </w:rPr>
    </w:lvl>
    <w:lvl w:ilvl="1" w:tplc="9D487E56" w:tentative="1">
      <w:start w:val="1"/>
      <w:numFmt w:val="bullet"/>
      <w:lvlText w:val="•"/>
      <w:lvlJc w:val="left"/>
      <w:pPr>
        <w:tabs>
          <w:tab w:val="num" w:pos="1440"/>
        </w:tabs>
        <w:ind w:left="1440" w:hanging="360"/>
      </w:pPr>
      <w:rPr>
        <w:rFonts w:ascii="Arial" w:hAnsi="Arial" w:hint="default"/>
      </w:rPr>
    </w:lvl>
    <w:lvl w:ilvl="2" w:tplc="4DC84394" w:tentative="1">
      <w:start w:val="1"/>
      <w:numFmt w:val="bullet"/>
      <w:lvlText w:val="•"/>
      <w:lvlJc w:val="left"/>
      <w:pPr>
        <w:tabs>
          <w:tab w:val="num" w:pos="2160"/>
        </w:tabs>
        <w:ind w:left="2160" w:hanging="360"/>
      </w:pPr>
      <w:rPr>
        <w:rFonts w:ascii="Arial" w:hAnsi="Arial" w:hint="default"/>
      </w:rPr>
    </w:lvl>
    <w:lvl w:ilvl="3" w:tplc="032622C6" w:tentative="1">
      <w:start w:val="1"/>
      <w:numFmt w:val="bullet"/>
      <w:lvlText w:val="•"/>
      <w:lvlJc w:val="left"/>
      <w:pPr>
        <w:tabs>
          <w:tab w:val="num" w:pos="2880"/>
        </w:tabs>
        <w:ind w:left="2880" w:hanging="360"/>
      </w:pPr>
      <w:rPr>
        <w:rFonts w:ascii="Arial" w:hAnsi="Arial" w:hint="default"/>
      </w:rPr>
    </w:lvl>
    <w:lvl w:ilvl="4" w:tplc="50ECD1BC" w:tentative="1">
      <w:start w:val="1"/>
      <w:numFmt w:val="bullet"/>
      <w:lvlText w:val="•"/>
      <w:lvlJc w:val="left"/>
      <w:pPr>
        <w:tabs>
          <w:tab w:val="num" w:pos="3600"/>
        </w:tabs>
        <w:ind w:left="3600" w:hanging="360"/>
      </w:pPr>
      <w:rPr>
        <w:rFonts w:ascii="Arial" w:hAnsi="Arial" w:hint="default"/>
      </w:rPr>
    </w:lvl>
    <w:lvl w:ilvl="5" w:tplc="BDC4AF14" w:tentative="1">
      <w:start w:val="1"/>
      <w:numFmt w:val="bullet"/>
      <w:lvlText w:val="•"/>
      <w:lvlJc w:val="left"/>
      <w:pPr>
        <w:tabs>
          <w:tab w:val="num" w:pos="4320"/>
        </w:tabs>
        <w:ind w:left="4320" w:hanging="360"/>
      </w:pPr>
      <w:rPr>
        <w:rFonts w:ascii="Arial" w:hAnsi="Arial" w:hint="default"/>
      </w:rPr>
    </w:lvl>
    <w:lvl w:ilvl="6" w:tplc="0BAE8068" w:tentative="1">
      <w:start w:val="1"/>
      <w:numFmt w:val="bullet"/>
      <w:lvlText w:val="•"/>
      <w:lvlJc w:val="left"/>
      <w:pPr>
        <w:tabs>
          <w:tab w:val="num" w:pos="5040"/>
        </w:tabs>
        <w:ind w:left="5040" w:hanging="360"/>
      </w:pPr>
      <w:rPr>
        <w:rFonts w:ascii="Arial" w:hAnsi="Arial" w:hint="default"/>
      </w:rPr>
    </w:lvl>
    <w:lvl w:ilvl="7" w:tplc="7FB00016" w:tentative="1">
      <w:start w:val="1"/>
      <w:numFmt w:val="bullet"/>
      <w:lvlText w:val="•"/>
      <w:lvlJc w:val="left"/>
      <w:pPr>
        <w:tabs>
          <w:tab w:val="num" w:pos="5760"/>
        </w:tabs>
        <w:ind w:left="5760" w:hanging="360"/>
      </w:pPr>
      <w:rPr>
        <w:rFonts w:ascii="Arial" w:hAnsi="Arial" w:hint="default"/>
      </w:rPr>
    </w:lvl>
    <w:lvl w:ilvl="8" w:tplc="90A4634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8C3F78"/>
    <w:multiLevelType w:val="hybridMultilevel"/>
    <w:tmpl w:val="B73289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2007FB6"/>
    <w:multiLevelType w:val="hybridMultilevel"/>
    <w:tmpl w:val="B03A2A06"/>
    <w:lvl w:ilvl="0" w:tplc="1FA0C17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E4942"/>
    <w:multiLevelType w:val="multilevel"/>
    <w:tmpl w:val="E2CC5BF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608632D1"/>
    <w:multiLevelType w:val="hybridMultilevel"/>
    <w:tmpl w:val="7AA0A870"/>
    <w:lvl w:ilvl="0" w:tplc="5074C40E">
      <w:start w:val="1"/>
      <w:numFmt w:val="bullet"/>
      <w:lvlText w:val="•"/>
      <w:lvlJc w:val="left"/>
      <w:pPr>
        <w:tabs>
          <w:tab w:val="num" w:pos="720"/>
        </w:tabs>
        <w:ind w:left="720" w:hanging="360"/>
      </w:pPr>
      <w:rPr>
        <w:rFonts w:ascii="Arial" w:hAnsi="Arial" w:hint="default"/>
      </w:rPr>
    </w:lvl>
    <w:lvl w:ilvl="1" w:tplc="F2985F40" w:tentative="1">
      <w:start w:val="1"/>
      <w:numFmt w:val="bullet"/>
      <w:lvlText w:val="•"/>
      <w:lvlJc w:val="left"/>
      <w:pPr>
        <w:tabs>
          <w:tab w:val="num" w:pos="1440"/>
        </w:tabs>
        <w:ind w:left="1440" w:hanging="360"/>
      </w:pPr>
      <w:rPr>
        <w:rFonts w:ascii="Arial" w:hAnsi="Arial" w:hint="default"/>
      </w:rPr>
    </w:lvl>
    <w:lvl w:ilvl="2" w:tplc="914EEB7E" w:tentative="1">
      <w:start w:val="1"/>
      <w:numFmt w:val="bullet"/>
      <w:lvlText w:val="•"/>
      <w:lvlJc w:val="left"/>
      <w:pPr>
        <w:tabs>
          <w:tab w:val="num" w:pos="2160"/>
        </w:tabs>
        <w:ind w:left="2160" w:hanging="360"/>
      </w:pPr>
      <w:rPr>
        <w:rFonts w:ascii="Arial" w:hAnsi="Arial" w:hint="default"/>
      </w:rPr>
    </w:lvl>
    <w:lvl w:ilvl="3" w:tplc="C04817F8" w:tentative="1">
      <w:start w:val="1"/>
      <w:numFmt w:val="bullet"/>
      <w:lvlText w:val="•"/>
      <w:lvlJc w:val="left"/>
      <w:pPr>
        <w:tabs>
          <w:tab w:val="num" w:pos="2880"/>
        </w:tabs>
        <w:ind w:left="2880" w:hanging="360"/>
      </w:pPr>
      <w:rPr>
        <w:rFonts w:ascii="Arial" w:hAnsi="Arial" w:hint="default"/>
      </w:rPr>
    </w:lvl>
    <w:lvl w:ilvl="4" w:tplc="C99E3834" w:tentative="1">
      <w:start w:val="1"/>
      <w:numFmt w:val="bullet"/>
      <w:lvlText w:val="•"/>
      <w:lvlJc w:val="left"/>
      <w:pPr>
        <w:tabs>
          <w:tab w:val="num" w:pos="3600"/>
        </w:tabs>
        <w:ind w:left="3600" w:hanging="360"/>
      </w:pPr>
      <w:rPr>
        <w:rFonts w:ascii="Arial" w:hAnsi="Arial" w:hint="default"/>
      </w:rPr>
    </w:lvl>
    <w:lvl w:ilvl="5" w:tplc="931ACB88" w:tentative="1">
      <w:start w:val="1"/>
      <w:numFmt w:val="bullet"/>
      <w:lvlText w:val="•"/>
      <w:lvlJc w:val="left"/>
      <w:pPr>
        <w:tabs>
          <w:tab w:val="num" w:pos="4320"/>
        </w:tabs>
        <w:ind w:left="4320" w:hanging="360"/>
      </w:pPr>
      <w:rPr>
        <w:rFonts w:ascii="Arial" w:hAnsi="Arial" w:hint="default"/>
      </w:rPr>
    </w:lvl>
    <w:lvl w:ilvl="6" w:tplc="9B00C44C" w:tentative="1">
      <w:start w:val="1"/>
      <w:numFmt w:val="bullet"/>
      <w:lvlText w:val="•"/>
      <w:lvlJc w:val="left"/>
      <w:pPr>
        <w:tabs>
          <w:tab w:val="num" w:pos="5040"/>
        </w:tabs>
        <w:ind w:left="5040" w:hanging="360"/>
      </w:pPr>
      <w:rPr>
        <w:rFonts w:ascii="Arial" w:hAnsi="Arial" w:hint="default"/>
      </w:rPr>
    </w:lvl>
    <w:lvl w:ilvl="7" w:tplc="1B981BB2" w:tentative="1">
      <w:start w:val="1"/>
      <w:numFmt w:val="bullet"/>
      <w:lvlText w:val="•"/>
      <w:lvlJc w:val="left"/>
      <w:pPr>
        <w:tabs>
          <w:tab w:val="num" w:pos="5760"/>
        </w:tabs>
        <w:ind w:left="5760" w:hanging="360"/>
      </w:pPr>
      <w:rPr>
        <w:rFonts w:ascii="Arial" w:hAnsi="Arial" w:hint="default"/>
      </w:rPr>
    </w:lvl>
    <w:lvl w:ilvl="8" w:tplc="EBACDDD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58B3F05"/>
    <w:multiLevelType w:val="hybridMultilevel"/>
    <w:tmpl w:val="B7D01E84"/>
    <w:lvl w:ilvl="0" w:tplc="10A0198E">
      <w:start w:val="1"/>
      <w:numFmt w:val="lowerLetter"/>
      <w:lvlText w:val="%1)"/>
      <w:lvlJc w:val="left"/>
      <w:pPr>
        <w:ind w:left="720" w:hanging="360"/>
      </w:pPr>
      <w:rPr>
        <w:b w:val="0"/>
        <w:bCs/>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075C92"/>
    <w:multiLevelType w:val="hybridMultilevel"/>
    <w:tmpl w:val="4E36E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B1E5B"/>
    <w:multiLevelType w:val="hybridMultilevel"/>
    <w:tmpl w:val="584CE926"/>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DB70D2"/>
    <w:multiLevelType w:val="hybridMultilevel"/>
    <w:tmpl w:val="A82ADA28"/>
    <w:lvl w:ilvl="0" w:tplc="04090001">
      <w:start w:val="1"/>
      <w:numFmt w:val="bullet"/>
      <w:lvlText w:val=""/>
      <w:lvlJc w:val="left"/>
      <w:pPr>
        <w:ind w:left="988" w:hanging="360"/>
      </w:pPr>
      <w:rPr>
        <w:rFonts w:ascii="Symbol" w:hAnsi="Symbol" w:hint="default"/>
      </w:rPr>
    </w:lvl>
    <w:lvl w:ilvl="1" w:tplc="1BA60580">
      <w:start w:val="1"/>
      <w:numFmt w:val="bullet"/>
      <w:lvlText w:val="•"/>
      <w:lvlJc w:val="left"/>
      <w:pPr>
        <w:ind w:left="1708" w:hanging="360"/>
      </w:pPr>
      <w:rPr>
        <w:rFonts w:ascii="Arial" w:hAnsi="Arial"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32" w15:restartNumberingAfterBreak="0">
    <w:nsid w:val="69471606"/>
    <w:multiLevelType w:val="hybridMultilevel"/>
    <w:tmpl w:val="0D12AD04"/>
    <w:lvl w:ilvl="0" w:tplc="11B4A53C">
      <w:start w:val="1"/>
      <w:numFmt w:val="bullet"/>
      <w:lvlText w:val="•"/>
      <w:lvlJc w:val="left"/>
      <w:pPr>
        <w:tabs>
          <w:tab w:val="num" w:pos="720"/>
        </w:tabs>
        <w:ind w:left="720" w:hanging="360"/>
      </w:pPr>
      <w:rPr>
        <w:rFonts w:ascii="Arial" w:hAnsi="Arial" w:hint="default"/>
      </w:rPr>
    </w:lvl>
    <w:lvl w:ilvl="1" w:tplc="7F742188" w:tentative="1">
      <w:start w:val="1"/>
      <w:numFmt w:val="bullet"/>
      <w:lvlText w:val="•"/>
      <w:lvlJc w:val="left"/>
      <w:pPr>
        <w:tabs>
          <w:tab w:val="num" w:pos="1440"/>
        </w:tabs>
        <w:ind w:left="1440" w:hanging="360"/>
      </w:pPr>
      <w:rPr>
        <w:rFonts w:ascii="Arial" w:hAnsi="Arial" w:hint="default"/>
      </w:rPr>
    </w:lvl>
    <w:lvl w:ilvl="2" w:tplc="B51CA998" w:tentative="1">
      <w:start w:val="1"/>
      <w:numFmt w:val="bullet"/>
      <w:lvlText w:val="•"/>
      <w:lvlJc w:val="left"/>
      <w:pPr>
        <w:tabs>
          <w:tab w:val="num" w:pos="2160"/>
        </w:tabs>
        <w:ind w:left="2160" w:hanging="360"/>
      </w:pPr>
      <w:rPr>
        <w:rFonts w:ascii="Arial" w:hAnsi="Arial" w:hint="default"/>
      </w:rPr>
    </w:lvl>
    <w:lvl w:ilvl="3" w:tplc="B0C63B82" w:tentative="1">
      <w:start w:val="1"/>
      <w:numFmt w:val="bullet"/>
      <w:lvlText w:val="•"/>
      <w:lvlJc w:val="left"/>
      <w:pPr>
        <w:tabs>
          <w:tab w:val="num" w:pos="2880"/>
        </w:tabs>
        <w:ind w:left="2880" w:hanging="360"/>
      </w:pPr>
      <w:rPr>
        <w:rFonts w:ascii="Arial" w:hAnsi="Arial" w:hint="default"/>
      </w:rPr>
    </w:lvl>
    <w:lvl w:ilvl="4" w:tplc="408E087E" w:tentative="1">
      <w:start w:val="1"/>
      <w:numFmt w:val="bullet"/>
      <w:lvlText w:val="•"/>
      <w:lvlJc w:val="left"/>
      <w:pPr>
        <w:tabs>
          <w:tab w:val="num" w:pos="3600"/>
        </w:tabs>
        <w:ind w:left="3600" w:hanging="360"/>
      </w:pPr>
      <w:rPr>
        <w:rFonts w:ascii="Arial" w:hAnsi="Arial" w:hint="default"/>
      </w:rPr>
    </w:lvl>
    <w:lvl w:ilvl="5" w:tplc="2BF00340" w:tentative="1">
      <w:start w:val="1"/>
      <w:numFmt w:val="bullet"/>
      <w:lvlText w:val="•"/>
      <w:lvlJc w:val="left"/>
      <w:pPr>
        <w:tabs>
          <w:tab w:val="num" w:pos="4320"/>
        </w:tabs>
        <w:ind w:left="4320" w:hanging="360"/>
      </w:pPr>
      <w:rPr>
        <w:rFonts w:ascii="Arial" w:hAnsi="Arial" w:hint="default"/>
      </w:rPr>
    </w:lvl>
    <w:lvl w:ilvl="6" w:tplc="2876B61E" w:tentative="1">
      <w:start w:val="1"/>
      <w:numFmt w:val="bullet"/>
      <w:lvlText w:val="•"/>
      <w:lvlJc w:val="left"/>
      <w:pPr>
        <w:tabs>
          <w:tab w:val="num" w:pos="5040"/>
        </w:tabs>
        <w:ind w:left="5040" w:hanging="360"/>
      </w:pPr>
      <w:rPr>
        <w:rFonts w:ascii="Arial" w:hAnsi="Arial" w:hint="default"/>
      </w:rPr>
    </w:lvl>
    <w:lvl w:ilvl="7" w:tplc="4EE86D40" w:tentative="1">
      <w:start w:val="1"/>
      <w:numFmt w:val="bullet"/>
      <w:lvlText w:val="•"/>
      <w:lvlJc w:val="left"/>
      <w:pPr>
        <w:tabs>
          <w:tab w:val="num" w:pos="5760"/>
        </w:tabs>
        <w:ind w:left="5760" w:hanging="360"/>
      </w:pPr>
      <w:rPr>
        <w:rFonts w:ascii="Arial" w:hAnsi="Arial" w:hint="default"/>
      </w:rPr>
    </w:lvl>
    <w:lvl w:ilvl="8" w:tplc="958821E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B3358E4"/>
    <w:multiLevelType w:val="hybridMultilevel"/>
    <w:tmpl w:val="8E9C6DF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E5A4C78"/>
    <w:multiLevelType w:val="hybridMultilevel"/>
    <w:tmpl w:val="AD8C4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3CB10F1"/>
    <w:multiLevelType w:val="hybridMultilevel"/>
    <w:tmpl w:val="3E58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1"/>
  </w:num>
  <w:num w:numId="4">
    <w:abstractNumId w:val="30"/>
  </w:num>
  <w:num w:numId="5">
    <w:abstractNumId w:val="24"/>
  </w:num>
  <w:num w:numId="6">
    <w:abstractNumId w:val="8"/>
  </w:num>
  <w:num w:numId="7">
    <w:abstractNumId w:val="13"/>
  </w:num>
  <w:num w:numId="8">
    <w:abstractNumId w:val="11"/>
  </w:num>
  <w:num w:numId="9">
    <w:abstractNumId w:val="32"/>
  </w:num>
  <w:num w:numId="10">
    <w:abstractNumId w:val="27"/>
  </w:num>
  <w:num w:numId="11">
    <w:abstractNumId w:val="23"/>
  </w:num>
  <w:num w:numId="12">
    <w:abstractNumId w:val="1"/>
  </w:num>
  <w:num w:numId="13">
    <w:abstractNumId w:val="26"/>
  </w:num>
  <w:num w:numId="14">
    <w:abstractNumId w:val="19"/>
  </w:num>
  <w:num w:numId="15">
    <w:abstractNumId w:val="28"/>
  </w:num>
  <w:num w:numId="16">
    <w:abstractNumId w:val="18"/>
  </w:num>
  <w:num w:numId="17">
    <w:abstractNumId w:val="3"/>
  </w:num>
  <w:num w:numId="18">
    <w:abstractNumId w:val="14"/>
  </w:num>
  <w:num w:numId="19">
    <w:abstractNumId w:val="29"/>
  </w:num>
  <w:num w:numId="20">
    <w:abstractNumId w:val="17"/>
  </w:num>
  <w:num w:numId="21">
    <w:abstractNumId w:val="0"/>
  </w:num>
  <w:num w:numId="22">
    <w:abstractNumId w:val="22"/>
  </w:num>
  <w:num w:numId="23">
    <w:abstractNumId w:val="9"/>
  </w:num>
  <w:num w:numId="24">
    <w:abstractNumId w:val="10"/>
  </w:num>
  <w:num w:numId="25">
    <w:abstractNumId w:val="34"/>
  </w:num>
  <w:num w:numId="26">
    <w:abstractNumId w:val="7"/>
  </w:num>
  <w:num w:numId="27">
    <w:abstractNumId w:val="12"/>
  </w:num>
  <w:num w:numId="28">
    <w:abstractNumId w:val="35"/>
  </w:num>
  <w:num w:numId="29">
    <w:abstractNumId w:val="21"/>
  </w:num>
  <w:num w:numId="30">
    <w:abstractNumId w:val="33"/>
  </w:num>
  <w:num w:numId="31">
    <w:abstractNumId w:val="6"/>
  </w:num>
  <w:num w:numId="32">
    <w:abstractNumId w:val="20"/>
  </w:num>
  <w:num w:numId="33">
    <w:abstractNumId w:val="25"/>
  </w:num>
  <w:num w:numId="34">
    <w:abstractNumId w:val="15"/>
  </w:num>
  <w:num w:numId="35">
    <w:abstractNumId w:val="16"/>
  </w:num>
  <w:num w:numId="3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pt-PT" w:vendorID="64" w:dllVersion="0" w:nlCheck="1" w:checkStyle="0"/>
  <w:activeWritingStyle w:appName="MSWord" w:lang="en-GB"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B0C"/>
    <w:rsid w:val="000027C5"/>
    <w:rsid w:val="00003538"/>
    <w:rsid w:val="00011AE3"/>
    <w:rsid w:val="000155CF"/>
    <w:rsid w:val="00021B13"/>
    <w:rsid w:val="00031CC9"/>
    <w:rsid w:val="00034361"/>
    <w:rsid w:val="00035D61"/>
    <w:rsid w:val="00050F59"/>
    <w:rsid w:val="000544E5"/>
    <w:rsid w:val="00055E63"/>
    <w:rsid w:val="00060372"/>
    <w:rsid w:val="0006240B"/>
    <w:rsid w:val="00062F4F"/>
    <w:rsid w:val="000650BE"/>
    <w:rsid w:val="0006603C"/>
    <w:rsid w:val="000A3881"/>
    <w:rsid w:val="000B438C"/>
    <w:rsid w:val="000D03BD"/>
    <w:rsid w:val="000E4304"/>
    <w:rsid w:val="000E699D"/>
    <w:rsid w:val="000F062D"/>
    <w:rsid w:val="000F3C8E"/>
    <w:rsid w:val="000F4074"/>
    <w:rsid w:val="000F4922"/>
    <w:rsid w:val="001057DF"/>
    <w:rsid w:val="00111158"/>
    <w:rsid w:val="00111B26"/>
    <w:rsid w:val="00113564"/>
    <w:rsid w:val="00115281"/>
    <w:rsid w:val="00117727"/>
    <w:rsid w:val="00120257"/>
    <w:rsid w:val="00123883"/>
    <w:rsid w:val="00125DAF"/>
    <w:rsid w:val="00141E9F"/>
    <w:rsid w:val="001427DC"/>
    <w:rsid w:val="00144C82"/>
    <w:rsid w:val="00145A52"/>
    <w:rsid w:val="001505BF"/>
    <w:rsid w:val="00150817"/>
    <w:rsid w:val="00154AA1"/>
    <w:rsid w:val="001661EF"/>
    <w:rsid w:val="00166FA8"/>
    <w:rsid w:val="0017533A"/>
    <w:rsid w:val="0017585E"/>
    <w:rsid w:val="00187E22"/>
    <w:rsid w:val="00193D27"/>
    <w:rsid w:val="00193E6D"/>
    <w:rsid w:val="001B59BF"/>
    <w:rsid w:val="001C041D"/>
    <w:rsid w:val="001C35F2"/>
    <w:rsid w:val="001C3B0B"/>
    <w:rsid w:val="001D07D9"/>
    <w:rsid w:val="001D3CCA"/>
    <w:rsid w:val="001D4D29"/>
    <w:rsid w:val="001E107F"/>
    <w:rsid w:val="001E2437"/>
    <w:rsid w:val="001F3FBC"/>
    <w:rsid w:val="001F51E7"/>
    <w:rsid w:val="001F6633"/>
    <w:rsid w:val="001F6F7D"/>
    <w:rsid w:val="002043D6"/>
    <w:rsid w:val="0021068E"/>
    <w:rsid w:val="00211448"/>
    <w:rsid w:val="00212D81"/>
    <w:rsid w:val="002169F4"/>
    <w:rsid w:val="002170DE"/>
    <w:rsid w:val="00226229"/>
    <w:rsid w:val="00227407"/>
    <w:rsid w:val="002305EB"/>
    <w:rsid w:val="00232881"/>
    <w:rsid w:val="00234C9F"/>
    <w:rsid w:val="00235501"/>
    <w:rsid w:val="00235E06"/>
    <w:rsid w:val="0023670F"/>
    <w:rsid w:val="002369F0"/>
    <w:rsid w:val="002434E3"/>
    <w:rsid w:val="00246EE4"/>
    <w:rsid w:val="00262F93"/>
    <w:rsid w:val="00264CDA"/>
    <w:rsid w:val="0028528A"/>
    <w:rsid w:val="00287162"/>
    <w:rsid w:val="002A37D4"/>
    <w:rsid w:val="002B2BB4"/>
    <w:rsid w:val="002B315C"/>
    <w:rsid w:val="002C1110"/>
    <w:rsid w:val="002C3E72"/>
    <w:rsid w:val="002C5299"/>
    <w:rsid w:val="002E283C"/>
    <w:rsid w:val="002E72DD"/>
    <w:rsid w:val="002F125B"/>
    <w:rsid w:val="002F31FF"/>
    <w:rsid w:val="002F342F"/>
    <w:rsid w:val="00312D5D"/>
    <w:rsid w:val="00320966"/>
    <w:rsid w:val="00322B42"/>
    <w:rsid w:val="0032608A"/>
    <w:rsid w:val="003261BC"/>
    <w:rsid w:val="0032669C"/>
    <w:rsid w:val="00334424"/>
    <w:rsid w:val="00340396"/>
    <w:rsid w:val="00345E68"/>
    <w:rsid w:val="00346DC7"/>
    <w:rsid w:val="00347297"/>
    <w:rsid w:val="00354357"/>
    <w:rsid w:val="00360A1C"/>
    <w:rsid w:val="00383D99"/>
    <w:rsid w:val="00396EA5"/>
    <w:rsid w:val="00397E04"/>
    <w:rsid w:val="003B3DFD"/>
    <w:rsid w:val="003B771A"/>
    <w:rsid w:val="003D3965"/>
    <w:rsid w:val="003E7286"/>
    <w:rsid w:val="003F5A71"/>
    <w:rsid w:val="00402E8B"/>
    <w:rsid w:val="004115B2"/>
    <w:rsid w:val="00413F8D"/>
    <w:rsid w:val="00417616"/>
    <w:rsid w:val="00420CDC"/>
    <w:rsid w:val="00425783"/>
    <w:rsid w:val="00425FB3"/>
    <w:rsid w:val="00431959"/>
    <w:rsid w:val="0043333E"/>
    <w:rsid w:val="004427D3"/>
    <w:rsid w:val="00444646"/>
    <w:rsid w:val="00447A55"/>
    <w:rsid w:val="0045415F"/>
    <w:rsid w:val="004552A4"/>
    <w:rsid w:val="004603C8"/>
    <w:rsid w:val="00460E45"/>
    <w:rsid w:val="004660F5"/>
    <w:rsid w:val="00473717"/>
    <w:rsid w:val="004750D0"/>
    <w:rsid w:val="004A0169"/>
    <w:rsid w:val="004A0857"/>
    <w:rsid w:val="004A0C23"/>
    <w:rsid w:val="004A2468"/>
    <w:rsid w:val="004B0614"/>
    <w:rsid w:val="004E140D"/>
    <w:rsid w:val="004E208E"/>
    <w:rsid w:val="004E6D48"/>
    <w:rsid w:val="004F450B"/>
    <w:rsid w:val="004F59E9"/>
    <w:rsid w:val="00503C00"/>
    <w:rsid w:val="00503DC6"/>
    <w:rsid w:val="00510310"/>
    <w:rsid w:val="00517877"/>
    <w:rsid w:val="00520E8F"/>
    <w:rsid w:val="0052263A"/>
    <w:rsid w:val="005344DC"/>
    <w:rsid w:val="0054436C"/>
    <w:rsid w:val="005516B3"/>
    <w:rsid w:val="00554BE8"/>
    <w:rsid w:val="005625AE"/>
    <w:rsid w:val="00564F1E"/>
    <w:rsid w:val="00566DE3"/>
    <w:rsid w:val="00576539"/>
    <w:rsid w:val="005838D7"/>
    <w:rsid w:val="0059277E"/>
    <w:rsid w:val="005948FE"/>
    <w:rsid w:val="005A51A2"/>
    <w:rsid w:val="005A7E78"/>
    <w:rsid w:val="005B280B"/>
    <w:rsid w:val="005B3D5C"/>
    <w:rsid w:val="005B4019"/>
    <w:rsid w:val="005B48BF"/>
    <w:rsid w:val="005C4693"/>
    <w:rsid w:val="005C55D5"/>
    <w:rsid w:val="005E527E"/>
    <w:rsid w:val="005F1FAC"/>
    <w:rsid w:val="005F5FD6"/>
    <w:rsid w:val="005F714E"/>
    <w:rsid w:val="0060071D"/>
    <w:rsid w:val="006012DF"/>
    <w:rsid w:val="00602B5B"/>
    <w:rsid w:val="00604107"/>
    <w:rsid w:val="00606C83"/>
    <w:rsid w:val="00606E45"/>
    <w:rsid w:val="00611138"/>
    <w:rsid w:val="00611C7A"/>
    <w:rsid w:val="00616C8D"/>
    <w:rsid w:val="0062517C"/>
    <w:rsid w:val="00625FDB"/>
    <w:rsid w:val="00636A73"/>
    <w:rsid w:val="00637CF6"/>
    <w:rsid w:val="006507A0"/>
    <w:rsid w:val="00652B13"/>
    <w:rsid w:val="00654906"/>
    <w:rsid w:val="00655F86"/>
    <w:rsid w:val="00656226"/>
    <w:rsid w:val="00663F3E"/>
    <w:rsid w:val="0069439A"/>
    <w:rsid w:val="00694537"/>
    <w:rsid w:val="006A05BA"/>
    <w:rsid w:val="006A5512"/>
    <w:rsid w:val="006C4A6C"/>
    <w:rsid w:val="006D427E"/>
    <w:rsid w:val="006D68B3"/>
    <w:rsid w:val="006E72D5"/>
    <w:rsid w:val="006F42F4"/>
    <w:rsid w:val="006F702B"/>
    <w:rsid w:val="00712BF7"/>
    <w:rsid w:val="00713F98"/>
    <w:rsid w:val="00715E02"/>
    <w:rsid w:val="007204B9"/>
    <w:rsid w:val="007231A9"/>
    <w:rsid w:val="00723E64"/>
    <w:rsid w:val="0073275F"/>
    <w:rsid w:val="00733803"/>
    <w:rsid w:val="007342C8"/>
    <w:rsid w:val="00746F4D"/>
    <w:rsid w:val="007512EF"/>
    <w:rsid w:val="00751974"/>
    <w:rsid w:val="007525D8"/>
    <w:rsid w:val="00756ADF"/>
    <w:rsid w:val="00765178"/>
    <w:rsid w:val="007700A4"/>
    <w:rsid w:val="0077027D"/>
    <w:rsid w:val="00776AB3"/>
    <w:rsid w:val="00786361"/>
    <w:rsid w:val="00795232"/>
    <w:rsid w:val="00796FCC"/>
    <w:rsid w:val="007A1628"/>
    <w:rsid w:val="007A45A8"/>
    <w:rsid w:val="007B7392"/>
    <w:rsid w:val="007C33A3"/>
    <w:rsid w:val="007C4221"/>
    <w:rsid w:val="007D42FC"/>
    <w:rsid w:val="007D4DBD"/>
    <w:rsid w:val="007D5040"/>
    <w:rsid w:val="007E0317"/>
    <w:rsid w:val="007E0E05"/>
    <w:rsid w:val="007E3BF0"/>
    <w:rsid w:val="007E7411"/>
    <w:rsid w:val="007F71A6"/>
    <w:rsid w:val="0080198A"/>
    <w:rsid w:val="00805EE7"/>
    <w:rsid w:val="00807099"/>
    <w:rsid w:val="00817768"/>
    <w:rsid w:val="00817A90"/>
    <w:rsid w:val="0083045A"/>
    <w:rsid w:val="00834058"/>
    <w:rsid w:val="00834864"/>
    <w:rsid w:val="00837B1D"/>
    <w:rsid w:val="008413CF"/>
    <w:rsid w:val="00856DA6"/>
    <w:rsid w:val="008634FD"/>
    <w:rsid w:val="00863DC6"/>
    <w:rsid w:val="008714B4"/>
    <w:rsid w:val="0087658F"/>
    <w:rsid w:val="0088035D"/>
    <w:rsid w:val="008845F1"/>
    <w:rsid w:val="00887BB4"/>
    <w:rsid w:val="00890720"/>
    <w:rsid w:val="008A15CE"/>
    <w:rsid w:val="008A47BB"/>
    <w:rsid w:val="008A4925"/>
    <w:rsid w:val="008B1A70"/>
    <w:rsid w:val="008B359F"/>
    <w:rsid w:val="008B7567"/>
    <w:rsid w:val="008C7792"/>
    <w:rsid w:val="008D0495"/>
    <w:rsid w:val="008D2B29"/>
    <w:rsid w:val="008E75F2"/>
    <w:rsid w:val="008F556D"/>
    <w:rsid w:val="009009B5"/>
    <w:rsid w:val="00906BAB"/>
    <w:rsid w:val="009147BF"/>
    <w:rsid w:val="009150C5"/>
    <w:rsid w:val="00921786"/>
    <w:rsid w:val="009303AE"/>
    <w:rsid w:val="00931314"/>
    <w:rsid w:val="0093492D"/>
    <w:rsid w:val="0095165E"/>
    <w:rsid w:val="00951F12"/>
    <w:rsid w:val="00952E06"/>
    <w:rsid w:val="00954EDF"/>
    <w:rsid w:val="00956989"/>
    <w:rsid w:val="00967B0C"/>
    <w:rsid w:val="00970D9D"/>
    <w:rsid w:val="00972969"/>
    <w:rsid w:val="00977134"/>
    <w:rsid w:val="009774F2"/>
    <w:rsid w:val="009854F6"/>
    <w:rsid w:val="00990079"/>
    <w:rsid w:val="00992442"/>
    <w:rsid w:val="009936C0"/>
    <w:rsid w:val="009970D6"/>
    <w:rsid w:val="009D0C1E"/>
    <w:rsid w:val="009D1EA6"/>
    <w:rsid w:val="009E7134"/>
    <w:rsid w:val="009F228C"/>
    <w:rsid w:val="009F77D6"/>
    <w:rsid w:val="009F7B53"/>
    <w:rsid w:val="00A02002"/>
    <w:rsid w:val="00A2610D"/>
    <w:rsid w:val="00A30CC0"/>
    <w:rsid w:val="00A322F6"/>
    <w:rsid w:val="00A33A5B"/>
    <w:rsid w:val="00A36892"/>
    <w:rsid w:val="00A53AF1"/>
    <w:rsid w:val="00A56258"/>
    <w:rsid w:val="00A65F0A"/>
    <w:rsid w:val="00A9060E"/>
    <w:rsid w:val="00A90741"/>
    <w:rsid w:val="00A90A72"/>
    <w:rsid w:val="00A953E9"/>
    <w:rsid w:val="00AA09AD"/>
    <w:rsid w:val="00AA1809"/>
    <w:rsid w:val="00AA5A5F"/>
    <w:rsid w:val="00AB03FA"/>
    <w:rsid w:val="00AB21FD"/>
    <w:rsid w:val="00AB61B6"/>
    <w:rsid w:val="00AC097E"/>
    <w:rsid w:val="00AC3772"/>
    <w:rsid w:val="00AC3780"/>
    <w:rsid w:val="00AD02A6"/>
    <w:rsid w:val="00AF1465"/>
    <w:rsid w:val="00B046CA"/>
    <w:rsid w:val="00B05A73"/>
    <w:rsid w:val="00B115DC"/>
    <w:rsid w:val="00B11A43"/>
    <w:rsid w:val="00B161DE"/>
    <w:rsid w:val="00B173A5"/>
    <w:rsid w:val="00B26336"/>
    <w:rsid w:val="00B44234"/>
    <w:rsid w:val="00B458D1"/>
    <w:rsid w:val="00B53CAF"/>
    <w:rsid w:val="00B570B0"/>
    <w:rsid w:val="00B7259E"/>
    <w:rsid w:val="00B84E15"/>
    <w:rsid w:val="00BC592A"/>
    <w:rsid w:val="00BD3D2E"/>
    <w:rsid w:val="00BF7BA3"/>
    <w:rsid w:val="00C24FC8"/>
    <w:rsid w:val="00C2615B"/>
    <w:rsid w:val="00C304F0"/>
    <w:rsid w:val="00C30EAE"/>
    <w:rsid w:val="00C45346"/>
    <w:rsid w:val="00C533CB"/>
    <w:rsid w:val="00C5558F"/>
    <w:rsid w:val="00C619F2"/>
    <w:rsid w:val="00C64A1C"/>
    <w:rsid w:val="00C6688D"/>
    <w:rsid w:val="00C6781E"/>
    <w:rsid w:val="00C72CA9"/>
    <w:rsid w:val="00C74999"/>
    <w:rsid w:val="00C77C3F"/>
    <w:rsid w:val="00C80A32"/>
    <w:rsid w:val="00CA36BF"/>
    <w:rsid w:val="00CC1CE8"/>
    <w:rsid w:val="00CE1C1A"/>
    <w:rsid w:val="00D028CB"/>
    <w:rsid w:val="00D044CF"/>
    <w:rsid w:val="00D07883"/>
    <w:rsid w:val="00D12D72"/>
    <w:rsid w:val="00D141AD"/>
    <w:rsid w:val="00D17CBB"/>
    <w:rsid w:val="00D322B0"/>
    <w:rsid w:val="00D3405C"/>
    <w:rsid w:val="00D40A1C"/>
    <w:rsid w:val="00D41A1B"/>
    <w:rsid w:val="00D42677"/>
    <w:rsid w:val="00D43417"/>
    <w:rsid w:val="00D47302"/>
    <w:rsid w:val="00D57412"/>
    <w:rsid w:val="00D73556"/>
    <w:rsid w:val="00D737FA"/>
    <w:rsid w:val="00D77853"/>
    <w:rsid w:val="00D77DCC"/>
    <w:rsid w:val="00D875DA"/>
    <w:rsid w:val="00D9499E"/>
    <w:rsid w:val="00DA4265"/>
    <w:rsid w:val="00DB1A6C"/>
    <w:rsid w:val="00DB7C3B"/>
    <w:rsid w:val="00DC1B09"/>
    <w:rsid w:val="00DD069D"/>
    <w:rsid w:val="00DE050A"/>
    <w:rsid w:val="00DE3643"/>
    <w:rsid w:val="00E05AE0"/>
    <w:rsid w:val="00E064DC"/>
    <w:rsid w:val="00E308B2"/>
    <w:rsid w:val="00E462DF"/>
    <w:rsid w:val="00E51C64"/>
    <w:rsid w:val="00E75945"/>
    <w:rsid w:val="00E75BB2"/>
    <w:rsid w:val="00E80DC9"/>
    <w:rsid w:val="00E849F0"/>
    <w:rsid w:val="00E87CC3"/>
    <w:rsid w:val="00E96E10"/>
    <w:rsid w:val="00EA0C74"/>
    <w:rsid w:val="00EA59DC"/>
    <w:rsid w:val="00EA67E1"/>
    <w:rsid w:val="00EB1BAA"/>
    <w:rsid w:val="00EB5ECC"/>
    <w:rsid w:val="00EB7087"/>
    <w:rsid w:val="00EC07F7"/>
    <w:rsid w:val="00ED045B"/>
    <w:rsid w:val="00ED506A"/>
    <w:rsid w:val="00ED5265"/>
    <w:rsid w:val="00ED527A"/>
    <w:rsid w:val="00EE11FB"/>
    <w:rsid w:val="00EE6870"/>
    <w:rsid w:val="00F06394"/>
    <w:rsid w:val="00F10C1E"/>
    <w:rsid w:val="00F13BDE"/>
    <w:rsid w:val="00F1529F"/>
    <w:rsid w:val="00F176CA"/>
    <w:rsid w:val="00F30652"/>
    <w:rsid w:val="00F3355A"/>
    <w:rsid w:val="00F37154"/>
    <w:rsid w:val="00F4066E"/>
    <w:rsid w:val="00F62E6F"/>
    <w:rsid w:val="00F71723"/>
    <w:rsid w:val="00F72E7C"/>
    <w:rsid w:val="00F75917"/>
    <w:rsid w:val="00F81517"/>
    <w:rsid w:val="00F8223F"/>
    <w:rsid w:val="00F87DBB"/>
    <w:rsid w:val="00FB1A3F"/>
    <w:rsid w:val="00FB570F"/>
    <w:rsid w:val="00FC26A2"/>
    <w:rsid w:val="00FC2E6A"/>
    <w:rsid w:val="00FD56A9"/>
    <w:rsid w:val="00FD6AE1"/>
    <w:rsid w:val="00FD7D0E"/>
    <w:rsid w:val="00FE0AAF"/>
    <w:rsid w:val="00FE5B9F"/>
    <w:rsid w:val="00FF3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AC31A1"/>
  <w15:chartTrackingRefBased/>
  <w15:docId w15:val="{00ADC66E-8454-49DC-BA44-BE5B1C95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E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B0C"/>
  </w:style>
  <w:style w:type="paragraph" w:styleId="Footer">
    <w:name w:val="footer"/>
    <w:basedOn w:val="Normal"/>
    <w:link w:val="FooterChar"/>
    <w:uiPriority w:val="99"/>
    <w:unhideWhenUsed/>
    <w:rsid w:val="00967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B0C"/>
  </w:style>
  <w:style w:type="paragraph" w:styleId="ListParagraph">
    <w:name w:val="List Paragraph"/>
    <w:basedOn w:val="Normal"/>
    <w:uiPriority w:val="34"/>
    <w:qFormat/>
    <w:rsid w:val="00517877"/>
    <w:pPr>
      <w:ind w:left="720"/>
      <w:contextualSpacing/>
    </w:pPr>
  </w:style>
  <w:style w:type="paragraph" w:customStyle="1" w:styleId="Default">
    <w:name w:val="Default"/>
    <w:rsid w:val="001B59BF"/>
    <w:pPr>
      <w:autoSpaceDE w:val="0"/>
      <w:autoSpaceDN w:val="0"/>
      <w:adjustRightInd w:val="0"/>
      <w:spacing w:after="0" w:line="240" w:lineRule="auto"/>
    </w:pPr>
    <w:rPr>
      <w:rFonts w:ascii="Calisto MT" w:hAnsi="Calisto MT" w:cs="Calisto MT"/>
      <w:color w:val="000000"/>
      <w:sz w:val="24"/>
      <w:szCs w:val="24"/>
    </w:rPr>
  </w:style>
  <w:style w:type="paragraph" w:styleId="BalloonText">
    <w:name w:val="Balloon Text"/>
    <w:basedOn w:val="Normal"/>
    <w:link w:val="BalloonTextChar"/>
    <w:uiPriority w:val="99"/>
    <w:semiHidden/>
    <w:unhideWhenUsed/>
    <w:rsid w:val="004541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15F"/>
    <w:rPr>
      <w:rFonts w:ascii="Segoe UI" w:hAnsi="Segoe UI" w:cs="Segoe UI"/>
      <w:sz w:val="18"/>
      <w:szCs w:val="18"/>
    </w:rPr>
  </w:style>
  <w:style w:type="table" w:styleId="TableGrid">
    <w:name w:val="Table Grid"/>
    <w:basedOn w:val="TableNormal"/>
    <w:uiPriority w:val="39"/>
    <w:rsid w:val="00770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945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537"/>
    <w:rPr>
      <w:sz w:val="20"/>
      <w:szCs w:val="20"/>
    </w:rPr>
  </w:style>
  <w:style w:type="character" w:styleId="FootnoteReference">
    <w:name w:val="footnote reference"/>
    <w:basedOn w:val="DefaultParagraphFont"/>
    <w:uiPriority w:val="99"/>
    <w:semiHidden/>
    <w:unhideWhenUsed/>
    <w:rsid w:val="00694537"/>
    <w:rPr>
      <w:vertAlign w:val="superscript"/>
    </w:rPr>
  </w:style>
  <w:style w:type="character" w:styleId="BookTitle">
    <w:name w:val="Book Title"/>
    <w:basedOn w:val="DefaultParagraphFont"/>
    <w:uiPriority w:val="33"/>
    <w:qFormat/>
    <w:rsid w:val="00834864"/>
    <w:rPr>
      <w:b/>
      <w:bCs/>
      <w:i/>
      <w:iCs/>
      <w:spacing w:val="5"/>
    </w:rPr>
  </w:style>
  <w:style w:type="paragraph" w:styleId="NormalWeb">
    <w:name w:val="Normal (Web)"/>
    <w:basedOn w:val="Normal"/>
    <w:uiPriority w:val="99"/>
    <w:unhideWhenUsed/>
    <w:rsid w:val="0095698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93E6D"/>
    <w:pPr>
      <w:spacing w:after="0" w:line="240" w:lineRule="auto"/>
    </w:pPr>
  </w:style>
  <w:style w:type="character" w:styleId="CommentReference">
    <w:name w:val="annotation reference"/>
    <w:basedOn w:val="DefaultParagraphFont"/>
    <w:uiPriority w:val="99"/>
    <w:semiHidden/>
    <w:unhideWhenUsed/>
    <w:rsid w:val="008D0495"/>
    <w:rPr>
      <w:sz w:val="16"/>
      <w:szCs w:val="16"/>
    </w:rPr>
  </w:style>
  <w:style w:type="paragraph" w:styleId="CommentText">
    <w:name w:val="annotation text"/>
    <w:basedOn w:val="Normal"/>
    <w:link w:val="CommentTextChar"/>
    <w:uiPriority w:val="99"/>
    <w:semiHidden/>
    <w:unhideWhenUsed/>
    <w:rsid w:val="008D0495"/>
    <w:pPr>
      <w:spacing w:line="240" w:lineRule="auto"/>
    </w:pPr>
    <w:rPr>
      <w:sz w:val="20"/>
      <w:szCs w:val="20"/>
    </w:rPr>
  </w:style>
  <w:style w:type="character" w:customStyle="1" w:styleId="CommentTextChar">
    <w:name w:val="Comment Text Char"/>
    <w:basedOn w:val="DefaultParagraphFont"/>
    <w:link w:val="CommentText"/>
    <w:uiPriority w:val="99"/>
    <w:semiHidden/>
    <w:rsid w:val="008D0495"/>
    <w:rPr>
      <w:sz w:val="20"/>
      <w:szCs w:val="20"/>
    </w:rPr>
  </w:style>
  <w:style w:type="paragraph" w:styleId="CommentSubject">
    <w:name w:val="annotation subject"/>
    <w:basedOn w:val="CommentText"/>
    <w:next w:val="CommentText"/>
    <w:link w:val="CommentSubjectChar"/>
    <w:uiPriority w:val="99"/>
    <w:semiHidden/>
    <w:unhideWhenUsed/>
    <w:rsid w:val="008D0495"/>
    <w:rPr>
      <w:b/>
      <w:bCs/>
    </w:rPr>
  </w:style>
  <w:style w:type="character" w:customStyle="1" w:styleId="CommentSubjectChar">
    <w:name w:val="Comment Subject Char"/>
    <w:basedOn w:val="CommentTextChar"/>
    <w:link w:val="CommentSubject"/>
    <w:uiPriority w:val="99"/>
    <w:semiHidden/>
    <w:rsid w:val="008D0495"/>
    <w:rPr>
      <w:b/>
      <w:bCs/>
      <w:sz w:val="20"/>
      <w:szCs w:val="20"/>
    </w:rPr>
  </w:style>
  <w:style w:type="paragraph" w:styleId="TOC9">
    <w:name w:val="toc 9"/>
    <w:basedOn w:val="Normal"/>
    <w:next w:val="Normal"/>
    <w:autoRedefine/>
    <w:uiPriority w:val="39"/>
    <w:unhideWhenUsed/>
    <w:rsid w:val="00ED5265"/>
    <w:pPr>
      <w:tabs>
        <w:tab w:val="left" w:pos="540"/>
      </w:tabs>
      <w:spacing w:after="0" w:line="276" w:lineRule="auto"/>
      <w:jc w:val="both"/>
    </w:pPr>
    <w:rPr>
      <w:rFonts w:ascii="Calibri" w:eastAsiaTheme="minorEastAsia" w:hAnsi="Calibri" w:cs="Times New Roman"/>
      <w:i/>
      <w:iCs/>
      <w:noProof/>
      <w:sz w:val="20"/>
      <w:szCs w:val="20"/>
      <w:lang w:eastAsia="zh-CN"/>
    </w:rPr>
  </w:style>
  <w:style w:type="character" w:customStyle="1" w:styleId="cf01">
    <w:name w:val="cf01"/>
    <w:basedOn w:val="DefaultParagraphFont"/>
    <w:rsid w:val="00E064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55292">
      <w:bodyDiv w:val="1"/>
      <w:marLeft w:val="0"/>
      <w:marRight w:val="0"/>
      <w:marTop w:val="0"/>
      <w:marBottom w:val="0"/>
      <w:divBdr>
        <w:top w:val="none" w:sz="0" w:space="0" w:color="auto"/>
        <w:left w:val="none" w:sz="0" w:space="0" w:color="auto"/>
        <w:bottom w:val="none" w:sz="0" w:space="0" w:color="auto"/>
        <w:right w:val="none" w:sz="0" w:space="0" w:color="auto"/>
      </w:divBdr>
    </w:div>
    <w:div w:id="151068391">
      <w:bodyDiv w:val="1"/>
      <w:marLeft w:val="0"/>
      <w:marRight w:val="0"/>
      <w:marTop w:val="0"/>
      <w:marBottom w:val="0"/>
      <w:divBdr>
        <w:top w:val="none" w:sz="0" w:space="0" w:color="auto"/>
        <w:left w:val="none" w:sz="0" w:space="0" w:color="auto"/>
        <w:bottom w:val="none" w:sz="0" w:space="0" w:color="auto"/>
        <w:right w:val="none" w:sz="0" w:space="0" w:color="auto"/>
      </w:divBdr>
    </w:div>
    <w:div w:id="226303413">
      <w:bodyDiv w:val="1"/>
      <w:marLeft w:val="0"/>
      <w:marRight w:val="0"/>
      <w:marTop w:val="0"/>
      <w:marBottom w:val="0"/>
      <w:divBdr>
        <w:top w:val="none" w:sz="0" w:space="0" w:color="auto"/>
        <w:left w:val="none" w:sz="0" w:space="0" w:color="auto"/>
        <w:bottom w:val="none" w:sz="0" w:space="0" w:color="auto"/>
        <w:right w:val="none" w:sz="0" w:space="0" w:color="auto"/>
      </w:divBdr>
    </w:div>
    <w:div w:id="288709788">
      <w:bodyDiv w:val="1"/>
      <w:marLeft w:val="0"/>
      <w:marRight w:val="0"/>
      <w:marTop w:val="0"/>
      <w:marBottom w:val="0"/>
      <w:divBdr>
        <w:top w:val="none" w:sz="0" w:space="0" w:color="auto"/>
        <w:left w:val="none" w:sz="0" w:space="0" w:color="auto"/>
        <w:bottom w:val="none" w:sz="0" w:space="0" w:color="auto"/>
        <w:right w:val="none" w:sz="0" w:space="0" w:color="auto"/>
      </w:divBdr>
    </w:div>
    <w:div w:id="296491412">
      <w:bodyDiv w:val="1"/>
      <w:marLeft w:val="0"/>
      <w:marRight w:val="0"/>
      <w:marTop w:val="0"/>
      <w:marBottom w:val="0"/>
      <w:divBdr>
        <w:top w:val="none" w:sz="0" w:space="0" w:color="auto"/>
        <w:left w:val="none" w:sz="0" w:space="0" w:color="auto"/>
        <w:bottom w:val="none" w:sz="0" w:space="0" w:color="auto"/>
        <w:right w:val="none" w:sz="0" w:space="0" w:color="auto"/>
      </w:divBdr>
    </w:div>
    <w:div w:id="355157898">
      <w:bodyDiv w:val="1"/>
      <w:marLeft w:val="0"/>
      <w:marRight w:val="0"/>
      <w:marTop w:val="0"/>
      <w:marBottom w:val="0"/>
      <w:divBdr>
        <w:top w:val="none" w:sz="0" w:space="0" w:color="auto"/>
        <w:left w:val="none" w:sz="0" w:space="0" w:color="auto"/>
        <w:bottom w:val="none" w:sz="0" w:space="0" w:color="auto"/>
        <w:right w:val="none" w:sz="0" w:space="0" w:color="auto"/>
      </w:divBdr>
      <w:divsChild>
        <w:div w:id="1945575231">
          <w:marLeft w:val="0"/>
          <w:marRight w:val="72"/>
          <w:marTop w:val="86"/>
          <w:marBottom w:val="0"/>
          <w:divBdr>
            <w:top w:val="none" w:sz="0" w:space="0" w:color="auto"/>
            <w:left w:val="none" w:sz="0" w:space="0" w:color="auto"/>
            <w:bottom w:val="none" w:sz="0" w:space="0" w:color="auto"/>
            <w:right w:val="none" w:sz="0" w:space="0" w:color="auto"/>
          </w:divBdr>
        </w:div>
        <w:div w:id="1514413197">
          <w:marLeft w:val="0"/>
          <w:marRight w:val="72"/>
          <w:marTop w:val="86"/>
          <w:marBottom w:val="0"/>
          <w:divBdr>
            <w:top w:val="none" w:sz="0" w:space="0" w:color="auto"/>
            <w:left w:val="none" w:sz="0" w:space="0" w:color="auto"/>
            <w:bottom w:val="none" w:sz="0" w:space="0" w:color="auto"/>
            <w:right w:val="none" w:sz="0" w:space="0" w:color="auto"/>
          </w:divBdr>
        </w:div>
        <w:div w:id="339770694">
          <w:marLeft w:val="0"/>
          <w:marRight w:val="72"/>
          <w:marTop w:val="86"/>
          <w:marBottom w:val="0"/>
          <w:divBdr>
            <w:top w:val="none" w:sz="0" w:space="0" w:color="auto"/>
            <w:left w:val="none" w:sz="0" w:space="0" w:color="auto"/>
            <w:bottom w:val="none" w:sz="0" w:space="0" w:color="auto"/>
            <w:right w:val="none" w:sz="0" w:space="0" w:color="auto"/>
          </w:divBdr>
        </w:div>
        <w:div w:id="885488607">
          <w:marLeft w:val="0"/>
          <w:marRight w:val="72"/>
          <w:marTop w:val="86"/>
          <w:marBottom w:val="0"/>
          <w:divBdr>
            <w:top w:val="none" w:sz="0" w:space="0" w:color="auto"/>
            <w:left w:val="none" w:sz="0" w:space="0" w:color="auto"/>
            <w:bottom w:val="none" w:sz="0" w:space="0" w:color="auto"/>
            <w:right w:val="none" w:sz="0" w:space="0" w:color="auto"/>
          </w:divBdr>
        </w:div>
        <w:div w:id="1349597425">
          <w:marLeft w:val="0"/>
          <w:marRight w:val="72"/>
          <w:marTop w:val="86"/>
          <w:marBottom w:val="0"/>
          <w:divBdr>
            <w:top w:val="none" w:sz="0" w:space="0" w:color="auto"/>
            <w:left w:val="none" w:sz="0" w:space="0" w:color="auto"/>
            <w:bottom w:val="none" w:sz="0" w:space="0" w:color="auto"/>
            <w:right w:val="none" w:sz="0" w:space="0" w:color="auto"/>
          </w:divBdr>
        </w:div>
      </w:divsChild>
    </w:div>
    <w:div w:id="463887164">
      <w:bodyDiv w:val="1"/>
      <w:marLeft w:val="0"/>
      <w:marRight w:val="0"/>
      <w:marTop w:val="0"/>
      <w:marBottom w:val="0"/>
      <w:divBdr>
        <w:top w:val="none" w:sz="0" w:space="0" w:color="auto"/>
        <w:left w:val="none" w:sz="0" w:space="0" w:color="auto"/>
        <w:bottom w:val="none" w:sz="0" w:space="0" w:color="auto"/>
        <w:right w:val="none" w:sz="0" w:space="0" w:color="auto"/>
      </w:divBdr>
      <w:divsChild>
        <w:div w:id="1081295973">
          <w:marLeft w:val="446"/>
          <w:marRight w:val="0"/>
          <w:marTop w:val="0"/>
          <w:marBottom w:val="0"/>
          <w:divBdr>
            <w:top w:val="none" w:sz="0" w:space="0" w:color="auto"/>
            <w:left w:val="none" w:sz="0" w:space="0" w:color="auto"/>
            <w:bottom w:val="none" w:sz="0" w:space="0" w:color="auto"/>
            <w:right w:val="none" w:sz="0" w:space="0" w:color="auto"/>
          </w:divBdr>
        </w:div>
        <w:div w:id="762914999">
          <w:marLeft w:val="446"/>
          <w:marRight w:val="0"/>
          <w:marTop w:val="0"/>
          <w:marBottom w:val="0"/>
          <w:divBdr>
            <w:top w:val="none" w:sz="0" w:space="0" w:color="auto"/>
            <w:left w:val="none" w:sz="0" w:space="0" w:color="auto"/>
            <w:bottom w:val="none" w:sz="0" w:space="0" w:color="auto"/>
            <w:right w:val="none" w:sz="0" w:space="0" w:color="auto"/>
          </w:divBdr>
        </w:div>
        <w:div w:id="631980735">
          <w:marLeft w:val="446"/>
          <w:marRight w:val="0"/>
          <w:marTop w:val="0"/>
          <w:marBottom w:val="0"/>
          <w:divBdr>
            <w:top w:val="none" w:sz="0" w:space="0" w:color="auto"/>
            <w:left w:val="none" w:sz="0" w:space="0" w:color="auto"/>
            <w:bottom w:val="none" w:sz="0" w:space="0" w:color="auto"/>
            <w:right w:val="none" w:sz="0" w:space="0" w:color="auto"/>
          </w:divBdr>
        </w:div>
      </w:divsChild>
    </w:div>
    <w:div w:id="729039316">
      <w:bodyDiv w:val="1"/>
      <w:marLeft w:val="0"/>
      <w:marRight w:val="0"/>
      <w:marTop w:val="0"/>
      <w:marBottom w:val="0"/>
      <w:divBdr>
        <w:top w:val="none" w:sz="0" w:space="0" w:color="auto"/>
        <w:left w:val="none" w:sz="0" w:space="0" w:color="auto"/>
        <w:bottom w:val="none" w:sz="0" w:space="0" w:color="auto"/>
        <w:right w:val="none" w:sz="0" w:space="0" w:color="auto"/>
      </w:divBdr>
    </w:div>
    <w:div w:id="797453604">
      <w:bodyDiv w:val="1"/>
      <w:marLeft w:val="0"/>
      <w:marRight w:val="0"/>
      <w:marTop w:val="0"/>
      <w:marBottom w:val="0"/>
      <w:divBdr>
        <w:top w:val="none" w:sz="0" w:space="0" w:color="auto"/>
        <w:left w:val="none" w:sz="0" w:space="0" w:color="auto"/>
        <w:bottom w:val="none" w:sz="0" w:space="0" w:color="auto"/>
        <w:right w:val="none" w:sz="0" w:space="0" w:color="auto"/>
      </w:divBdr>
    </w:div>
    <w:div w:id="871844146">
      <w:bodyDiv w:val="1"/>
      <w:marLeft w:val="0"/>
      <w:marRight w:val="0"/>
      <w:marTop w:val="0"/>
      <w:marBottom w:val="0"/>
      <w:divBdr>
        <w:top w:val="none" w:sz="0" w:space="0" w:color="auto"/>
        <w:left w:val="none" w:sz="0" w:space="0" w:color="auto"/>
        <w:bottom w:val="none" w:sz="0" w:space="0" w:color="auto"/>
        <w:right w:val="none" w:sz="0" w:space="0" w:color="auto"/>
      </w:divBdr>
      <w:divsChild>
        <w:div w:id="664553044">
          <w:marLeft w:val="446"/>
          <w:marRight w:val="0"/>
          <w:marTop w:val="0"/>
          <w:marBottom w:val="0"/>
          <w:divBdr>
            <w:top w:val="none" w:sz="0" w:space="0" w:color="auto"/>
            <w:left w:val="none" w:sz="0" w:space="0" w:color="auto"/>
            <w:bottom w:val="none" w:sz="0" w:space="0" w:color="auto"/>
            <w:right w:val="none" w:sz="0" w:space="0" w:color="auto"/>
          </w:divBdr>
        </w:div>
        <w:div w:id="1598905594">
          <w:marLeft w:val="893"/>
          <w:marRight w:val="0"/>
          <w:marTop w:val="0"/>
          <w:marBottom w:val="0"/>
          <w:divBdr>
            <w:top w:val="none" w:sz="0" w:space="0" w:color="auto"/>
            <w:left w:val="none" w:sz="0" w:space="0" w:color="auto"/>
            <w:bottom w:val="none" w:sz="0" w:space="0" w:color="auto"/>
            <w:right w:val="none" w:sz="0" w:space="0" w:color="auto"/>
          </w:divBdr>
        </w:div>
        <w:div w:id="1606039999">
          <w:marLeft w:val="893"/>
          <w:marRight w:val="0"/>
          <w:marTop w:val="0"/>
          <w:marBottom w:val="0"/>
          <w:divBdr>
            <w:top w:val="none" w:sz="0" w:space="0" w:color="auto"/>
            <w:left w:val="none" w:sz="0" w:space="0" w:color="auto"/>
            <w:bottom w:val="none" w:sz="0" w:space="0" w:color="auto"/>
            <w:right w:val="none" w:sz="0" w:space="0" w:color="auto"/>
          </w:divBdr>
        </w:div>
        <w:div w:id="2069835252">
          <w:marLeft w:val="893"/>
          <w:marRight w:val="0"/>
          <w:marTop w:val="0"/>
          <w:marBottom w:val="0"/>
          <w:divBdr>
            <w:top w:val="none" w:sz="0" w:space="0" w:color="auto"/>
            <w:left w:val="none" w:sz="0" w:space="0" w:color="auto"/>
            <w:bottom w:val="none" w:sz="0" w:space="0" w:color="auto"/>
            <w:right w:val="none" w:sz="0" w:space="0" w:color="auto"/>
          </w:divBdr>
        </w:div>
        <w:div w:id="1448547675">
          <w:marLeft w:val="446"/>
          <w:marRight w:val="0"/>
          <w:marTop w:val="0"/>
          <w:marBottom w:val="0"/>
          <w:divBdr>
            <w:top w:val="none" w:sz="0" w:space="0" w:color="auto"/>
            <w:left w:val="none" w:sz="0" w:space="0" w:color="auto"/>
            <w:bottom w:val="none" w:sz="0" w:space="0" w:color="auto"/>
            <w:right w:val="none" w:sz="0" w:space="0" w:color="auto"/>
          </w:divBdr>
        </w:div>
        <w:div w:id="1267082478">
          <w:marLeft w:val="446"/>
          <w:marRight w:val="0"/>
          <w:marTop w:val="0"/>
          <w:marBottom w:val="0"/>
          <w:divBdr>
            <w:top w:val="none" w:sz="0" w:space="0" w:color="auto"/>
            <w:left w:val="none" w:sz="0" w:space="0" w:color="auto"/>
            <w:bottom w:val="none" w:sz="0" w:space="0" w:color="auto"/>
            <w:right w:val="none" w:sz="0" w:space="0" w:color="auto"/>
          </w:divBdr>
        </w:div>
        <w:div w:id="698048108">
          <w:marLeft w:val="446"/>
          <w:marRight w:val="0"/>
          <w:marTop w:val="0"/>
          <w:marBottom w:val="0"/>
          <w:divBdr>
            <w:top w:val="none" w:sz="0" w:space="0" w:color="auto"/>
            <w:left w:val="none" w:sz="0" w:space="0" w:color="auto"/>
            <w:bottom w:val="none" w:sz="0" w:space="0" w:color="auto"/>
            <w:right w:val="none" w:sz="0" w:space="0" w:color="auto"/>
          </w:divBdr>
        </w:div>
        <w:div w:id="1538544737">
          <w:marLeft w:val="446"/>
          <w:marRight w:val="0"/>
          <w:marTop w:val="0"/>
          <w:marBottom w:val="0"/>
          <w:divBdr>
            <w:top w:val="none" w:sz="0" w:space="0" w:color="auto"/>
            <w:left w:val="none" w:sz="0" w:space="0" w:color="auto"/>
            <w:bottom w:val="none" w:sz="0" w:space="0" w:color="auto"/>
            <w:right w:val="none" w:sz="0" w:space="0" w:color="auto"/>
          </w:divBdr>
        </w:div>
        <w:div w:id="83721149">
          <w:marLeft w:val="446"/>
          <w:marRight w:val="0"/>
          <w:marTop w:val="0"/>
          <w:marBottom w:val="0"/>
          <w:divBdr>
            <w:top w:val="none" w:sz="0" w:space="0" w:color="auto"/>
            <w:left w:val="none" w:sz="0" w:space="0" w:color="auto"/>
            <w:bottom w:val="none" w:sz="0" w:space="0" w:color="auto"/>
            <w:right w:val="none" w:sz="0" w:space="0" w:color="auto"/>
          </w:divBdr>
        </w:div>
      </w:divsChild>
    </w:div>
    <w:div w:id="883519945">
      <w:bodyDiv w:val="1"/>
      <w:marLeft w:val="0"/>
      <w:marRight w:val="0"/>
      <w:marTop w:val="0"/>
      <w:marBottom w:val="0"/>
      <w:divBdr>
        <w:top w:val="none" w:sz="0" w:space="0" w:color="auto"/>
        <w:left w:val="none" w:sz="0" w:space="0" w:color="auto"/>
        <w:bottom w:val="none" w:sz="0" w:space="0" w:color="auto"/>
        <w:right w:val="none" w:sz="0" w:space="0" w:color="auto"/>
      </w:divBdr>
    </w:div>
    <w:div w:id="890337966">
      <w:bodyDiv w:val="1"/>
      <w:marLeft w:val="0"/>
      <w:marRight w:val="0"/>
      <w:marTop w:val="0"/>
      <w:marBottom w:val="0"/>
      <w:divBdr>
        <w:top w:val="none" w:sz="0" w:space="0" w:color="auto"/>
        <w:left w:val="none" w:sz="0" w:space="0" w:color="auto"/>
        <w:bottom w:val="none" w:sz="0" w:space="0" w:color="auto"/>
        <w:right w:val="none" w:sz="0" w:space="0" w:color="auto"/>
      </w:divBdr>
    </w:div>
    <w:div w:id="899363917">
      <w:bodyDiv w:val="1"/>
      <w:marLeft w:val="0"/>
      <w:marRight w:val="0"/>
      <w:marTop w:val="0"/>
      <w:marBottom w:val="0"/>
      <w:divBdr>
        <w:top w:val="none" w:sz="0" w:space="0" w:color="auto"/>
        <w:left w:val="none" w:sz="0" w:space="0" w:color="auto"/>
        <w:bottom w:val="none" w:sz="0" w:space="0" w:color="auto"/>
        <w:right w:val="none" w:sz="0" w:space="0" w:color="auto"/>
      </w:divBdr>
    </w:div>
    <w:div w:id="975522851">
      <w:bodyDiv w:val="1"/>
      <w:marLeft w:val="0"/>
      <w:marRight w:val="0"/>
      <w:marTop w:val="0"/>
      <w:marBottom w:val="0"/>
      <w:divBdr>
        <w:top w:val="none" w:sz="0" w:space="0" w:color="auto"/>
        <w:left w:val="none" w:sz="0" w:space="0" w:color="auto"/>
        <w:bottom w:val="none" w:sz="0" w:space="0" w:color="auto"/>
        <w:right w:val="none" w:sz="0" w:space="0" w:color="auto"/>
      </w:divBdr>
      <w:divsChild>
        <w:div w:id="805242455">
          <w:marLeft w:val="446"/>
          <w:marRight w:val="0"/>
          <w:marTop w:val="0"/>
          <w:marBottom w:val="0"/>
          <w:divBdr>
            <w:top w:val="none" w:sz="0" w:space="0" w:color="auto"/>
            <w:left w:val="none" w:sz="0" w:space="0" w:color="auto"/>
            <w:bottom w:val="none" w:sz="0" w:space="0" w:color="auto"/>
            <w:right w:val="none" w:sz="0" w:space="0" w:color="auto"/>
          </w:divBdr>
        </w:div>
        <w:div w:id="1674379922">
          <w:marLeft w:val="446"/>
          <w:marRight w:val="0"/>
          <w:marTop w:val="0"/>
          <w:marBottom w:val="0"/>
          <w:divBdr>
            <w:top w:val="none" w:sz="0" w:space="0" w:color="auto"/>
            <w:left w:val="none" w:sz="0" w:space="0" w:color="auto"/>
            <w:bottom w:val="none" w:sz="0" w:space="0" w:color="auto"/>
            <w:right w:val="none" w:sz="0" w:space="0" w:color="auto"/>
          </w:divBdr>
        </w:div>
        <w:div w:id="751897354">
          <w:marLeft w:val="446"/>
          <w:marRight w:val="0"/>
          <w:marTop w:val="0"/>
          <w:marBottom w:val="0"/>
          <w:divBdr>
            <w:top w:val="none" w:sz="0" w:space="0" w:color="auto"/>
            <w:left w:val="none" w:sz="0" w:space="0" w:color="auto"/>
            <w:bottom w:val="none" w:sz="0" w:space="0" w:color="auto"/>
            <w:right w:val="none" w:sz="0" w:space="0" w:color="auto"/>
          </w:divBdr>
        </w:div>
        <w:div w:id="45953505">
          <w:marLeft w:val="446"/>
          <w:marRight w:val="0"/>
          <w:marTop w:val="0"/>
          <w:marBottom w:val="0"/>
          <w:divBdr>
            <w:top w:val="none" w:sz="0" w:space="0" w:color="auto"/>
            <w:left w:val="none" w:sz="0" w:space="0" w:color="auto"/>
            <w:bottom w:val="none" w:sz="0" w:space="0" w:color="auto"/>
            <w:right w:val="none" w:sz="0" w:space="0" w:color="auto"/>
          </w:divBdr>
        </w:div>
        <w:div w:id="750929857">
          <w:marLeft w:val="446"/>
          <w:marRight w:val="0"/>
          <w:marTop w:val="0"/>
          <w:marBottom w:val="0"/>
          <w:divBdr>
            <w:top w:val="none" w:sz="0" w:space="0" w:color="auto"/>
            <w:left w:val="none" w:sz="0" w:space="0" w:color="auto"/>
            <w:bottom w:val="none" w:sz="0" w:space="0" w:color="auto"/>
            <w:right w:val="none" w:sz="0" w:space="0" w:color="auto"/>
          </w:divBdr>
        </w:div>
      </w:divsChild>
    </w:div>
    <w:div w:id="1107191749">
      <w:bodyDiv w:val="1"/>
      <w:marLeft w:val="0"/>
      <w:marRight w:val="0"/>
      <w:marTop w:val="0"/>
      <w:marBottom w:val="0"/>
      <w:divBdr>
        <w:top w:val="none" w:sz="0" w:space="0" w:color="auto"/>
        <w:left w:val="none" w:sz="0" w:space="0" w:color="auto"/>
        <w:bottom w:val="none" w:sz="0" w:space="0" w:color="auto"/>
        <w:right w:val="none" w:sz="0" w:space="0" w:color="auto"/>
      </w:divBdr>
      <w:divsChild>
        <w:div w:id="1493181869">
          <w:marLeft w:val="446"/>
          <w:marRight w:val="0"/>
          <w:marTop w:val="0"/>
          <w:marBottom w:val="0"/>
          <w:divBdr>
            <w:top w:val="none" w:sz="0" w:space="0" w:color="auto"/>
            <w:left w:val="none" w:sz="0" w:space="0" w:color="auto"/>
            <w:bottom w:val="none" w:sz="0" w:space="0" w:color="auto"/>
            <w:right w:val="none" w:sz="0" w:space="0" w:color="auto"/>
          </w:divBdr>
        </w:div>
      </w:divsChild>
    </w:div>
    <w:div w:id="1128474568">
      <w:bodyDiv w:val="1"/>
      <w:marLeft w:val="0"/>
      <w:marRight w:val="0"/>
      <w:marTop w:val="0"/>
      <w:marBottom w:val="0"/>
      <w:divBdr>
        <w:top w:val="none" w:sz="0" w:space="0" w:color="auto"/>
        <w:left w:val="none" w:sz="0" w:space="0" w:color="auto"/>
        <w:bottom w:val="none" w:sz="0" w:space="0" w:color="auto"/>
        <w:right w:val="none" w:sz="0" w:space="0" w:color="auto"/>
      </w:divBdr>
      <w:divsChild>
        <w:div w:id="2077624783">
          <w:marLeft w:val="1354"/>
          <w:marRight w:val="0"/>
          <w:marTop w:val="120"/>
          <w:marBottom w:val="0"/>
          <w:divBdr>
            <w:top w:val="none" w:sz="0" w:space="0" w:color="auto"/>
            <w:left w:val="none" w:sz="0" w:space="0" w:color="auto"/>
            <w:bottom w:val="none" w:sz="0" w:space="0" w:color="auto"/>
            <w:right w:val="none" w:sz="0" w:space="0" w:color="auto"/>
          </w:divBdr>
        </w:div>
        <w:div w:id="41178911">
          <w:marLeft w:val="1354"/>
          <w:marRight w:val="0"/>
          <w:marTop w:val="120"/>
          <w:marBottom w:val="0"/>
          <w:divBdr>
            <w:top w:val="none" w:sz="0" w:space="0" w:color="auto"/>
            <w:left w:val="none" w:sz="0" w:space="0" w:color="auto"/>
            <w:bottom w:val="none" w:sz="0" w:space="0" w:color="auto"/>
            <w:right w:val="none" w:sz="0" w:space="0" w:color="auto"/>
          </w:divBdr>
        </w:div>
        <w:div w:id="208691153">
          <w:marLeft w:val="1166"/>
          <w:marRight w:val="0"/>
          <w:marTop w:val="120"/>
          <w:marBottom w:val="0"/>
          <w:divBdr>
            <w:top w:val="none" w:sz="0" w:space="0" w:color="auto"/>
            <w:left w:val="none" w:sz="0" w:space="0" w:color="auto"/>
            <w:bottom w:val="none" w:sz="0" w:space="0" w:color="auto"/>
            <w:right w:val="none" w:sz="0" w:space="0" w:color="auto"/>
          </w:divBdr>
        </w:div>
        <w:div w:id="73213529">
          <w:marLeft w:val="1166"/>
          <w:marRight w:val="0"/>
          <w:marTop w:val="120"/>
          <w:marBottom w:val="0"/>
          <w:divBdr>
            <w:top w:val="none" w:sz="0" w:space="0" w:color="auto"/>
            <w:left w:val="none" w:sz="0" w:space="0" w:color="auto"/>
            <w:bottom w:val="none" w:sz="0" w:space="0" w:color="auto"/>
            <w:right w:val="none" w:sz="0" w:space="0" w:color="auto"/>
          </w:divBdr>
        </w:div>
        <w:div w:id="1482313018">
          <w:marLeft w:val="1166"/>
          <w:marRight w:val="0"/>
          <w:marTop w:val="120"/>
          <w:marBottom w:val="0"/>
          <w:divBdr>
            <w:top w:val="none" w:sz="0" w:space="0" w:color="auto"/>
            <w:left w:val="none" w:sz="0" w:space="0" w:color="auto"/>
            <w:bottom w:val="none" w:sz="0" w:space="0" w:color="auto"/>
            <w:right w:val="none" w:sz="0" w:space="0" w:color="auto"/>
          </w:divBdr>
        </w:div>
      </w:divsChild>
    </w:div>
    <w:div w:id="1423838737">
      <w:bodyDiv w:val="1"/>
      <w:marLeft w:val="0"/>
      <w:marRight w:val="0"/>
      <w:marTop w:val="0"/>
      <w:marBottom w:val="0"/>
      <w:divBdr>
        <w:top w:val="none" w:sz="0" w:space="0" w:color="auto"/>
        <w:left w:val="none" w:sz="0" w:space="0" w:color="auto"/>
        <w:bottom w:val="none" w:sz="0" w:space="0" w:color="auto"/>
        <w:right w:val="none" w:sz="0" w:space="0" w:color="auto"/>
      </w:divBdr>
    </w:div>
    <w:div w:id="1539969822">
      <w:bodyDiv w:val="1"/>
      <w:marLeft w:val="0"/>
      <w:marRight w:val="0"/>
      <w:marTop w:val="0"/>
      <w:marBottom w:val="0"/>
      <w:divBdr>
        <w:top w:val="none" w:sz="0" w:space="0" w:color="auto"/>
        <w:left w:val="none" w:sz="0" w:space="0" w:color="auto"/>
        <w:bottom w:val="none" w:sz="0" w:space="0" w:color="auto"/>
        <w:right w:val="none" w:sz="0" w:space="0" w:color="auto"/>
      </w:divBdr>
      <w:divsChild>
        <w:div w:id="474760452">
          <w:marLeft w:val="360"/>
          <w:marRight w:val="0"/>
          <w:marTop w:val="0"/>
          <w:marBottom w:val="0"/>
          <w:divBdr>
            <w:top w:val="none" w:sz="0" w:space="0" w:color="auto"/>
            <w:left w:val="none" w:sz="0" w:space="0" w:color="auto"/>
            <w:bottom w:val="none" w:sz="0" w:space="0" w:color="auto"/>
            <w:right w:val="none" w:sz="0" w:space="0" w:color="auto"/>
          </w:divBdr>
        </w:div>
        <w:div w:id="1160122898">
          <w:marLeft w:val="360"/>
          <w:marRight w:val="0"/>
          <w:marTop w:val="0"/>
          <w:marBottom w:val="0"/>
          <w:divBdr>
            <w:top w:val="none" w:sz="0" w:space="0" w:color="auto"/>
            <w:left w:val="none" w:sz="0" w:space="0" w:color="auto"/>
            <w:bottom w:val="none" w:sz="0" w:space="0" w:color="auto"/>
            <w:right w:val="none" w:sz="0" w:space="0" w:color="auto"/>
          </w:divBdr>
        </w:div>
        <w:div w:id="124006546">
          <w:marLeft w:val="360"/>
          <w:marRight w:val="0"/>
          <w:marTop w:val="0"/>
          <w:marBottom w:val="0"/>
          <w:divBdr>
            <w:top w:val="none" w:sz="0" w:space="0" w:color="auto"/>
            <w:left w:val="none" w:sz="0" w:space="0" w:color="auto"/>
            <w:bottom w:val="none" w:sz="0" w:space="0" w:color="auto"/>
            <w:right w:val="none" w:sz="0" w:space="0" w:color="auto"/>
          </w:divBdr>
        </w:div>
      </w:divsChild>
    </w:div>
    <w:div w:id="1543208309">
      <w:bodyDiv w:val="1"/>
      <w:marLeft w:val="0"/>
      <w:marRight w:val="0"/>
      <w:marTop w:val="0"/>
      <w:marBottom w:val="0"/>
      <w:divBdr>
        <w:top w:val="none" w:sz="0" w:space="0" w:color="auto"/>
        <w:left w:val="none" w:sz="0" w:space="0" w:color="auto"/>
        <w:bottom w:val="none" w:sz="0" w:space="0" w:color="auto"/>
        <w:right w:val="none" w:sz="0" w:space="0" w:color="auto"/>
      </w:divBdr>
      <w:divsChild>
        <w:div w:id="635375760">
          <w:marLeft w:val="720"/>
          <w:marRight w:val="0"/>
          <w:marTop w:val="0"/>
          <w:marBottom w:val="0"/>
          <w:divBdr>
            <w:top w:val="none" w:sz="0" w:space="0" w:color="auto"/>
            <w:left w:val="none" w:sz="0" w:space="0" w:color="auto"/>
            <w:bottom w:val="none" w:sz="0" w:space="0" w:color="auto"/>
            <w:right w:val="none" w:sz="0" w:space="0" w:color="auto"/>
          </w:divBdr>
        </w:div>
        <w:div w:id="27798074">
          <w:marLeft w:val="1267"/>
          <w:marRight w:val="0"/>
          <w:marTop w:val="0"/>
          <w:marBottom w:val="0"/>
          <w:divBdr>
            <w:top w:val="none" w:sz="0" w:space="0" w:color="auto"/>
            <w:left w:val="none" w:sz="0" w:space="0" w:color="auto"/>
            <w:bottom w:val="none" w:sz="0" w:space="0" w:color="auto"/>
            <w:right w:val="none" w:sz="0" w:space="0" w:color="auto"/>
          </w:divBdr>
        </w:div>
        <w:div w:id="1696038077">
          <w:marLeft w:val="720"/>
          <w:marRight w:val="0"/>
          <w:marTop w:val="0"/>
          <w:marBottom w:val="0"/>
          <w:divBdr>
            <w:top w:val="none" w:sz="0" w:space="0" w:color="auto"/>
            <w:left w:val="none" w:sz="0" w:space="0" w:color="auto"/>
            <w:bottom w:val="none" w:sz="0" w:space="0" w:color="auto"/>
            <w:right w:val="none" w:sz="0" w:space="0" w:color="auto"/>
          </w:divBdr>
        </w:div>
        <w:div w:id="23141670">
          <w:marLeft w:val="720"/>
          <w:marRight w:val="0"/>
          <w:marTop w:val="0"/>
          <w:marBottom w:val="0"/>
          <w:divBdr>
            <w:top w:val="none" w:sz="0" w:space="0" w:color="auto"/>
            <w:left w:val="none" w:sz="0" w:space="0" w:color="auto"/>
            <w:bottom w:val="none" w:sz="0" w:space="0" w:color="auto"/>
            <w:right w:val="none" w:sz="0" w:space="0" w:color="auto"/>
          </w:divBdr>
        </w:div>
      </w:divsChild>
    </w:div>
    <w:div w:id="1637568468">
      <w:bodyDiv w:val="1"/>
      <w:marLeft w:val="0"/>
      <w:marRight w:val="0"/>
      <w:marTop w:val="0"/>
      <w:marBottom w:val="0"/>
      <w:divBdr>
        <w:top w:val="none" w:sz="0" w:space="0" w:color="auto"/>
        <w:left w:val="none" w:sz="0" w:space="0" w:color="auto"/>
        <w:bottom w:val="none" w:sz="0" w:space="0" w:color="auto"/>
        <w:right w:val="none" w:sz="0" w:space="0" w:color="auto"/>
      </w:divBdr>
      <w:divsChild>
        <w:div w:id="1494106387">
          <w:marLeft w:val="547"/>
          <w:marRight w:val="0"/>
          <w:marTop w:val="0"/>
          <w:marBottom w:val="0"/>
          <w:divBdr>
            <w:top w:val="none" w:sz="0" w:space="0" w:color="auto"/>
            <w:left w:val="none" w:sz="0" w:space="0" w:color="auto"/>
            <w:bottom w:val="none" w:sz="0" w:space="0" w:color="auto"/>
            <w:right w:val="none" w:sz="0" w:space="0" w:color="auto"/>
          </w:divBdr>
        </w:div>
        <w:div w:id="28263109">
          <w:marLeft w:val="1267"/>
          <w:marRight w:val="0"/>
          <w:marTop w:val="0"/>
          <w:marBottom w:val="0"/>
          <w:divBdr>
            <w:top w:val="none" w:sz="0" w:space="0" w:color="auto"/>
            <w:left w:val="none" w:sz="0" w:space="0" w:color="auto"/>
            <w:bottom w:val="none" w:sz="0" w:space="0" w:color="auto"/>
            <w:right w:val="none" w:sz="0" w:space="0" w:color="auto"/>
          </w:divBdr>
        </w:div>
        <w:div w:id="29110402">
          <w:marLeft w:val="720"/>
          <w:marRight w:val="0"/>
          <w:marTop w:val="0"/>
          <w:marBottom w:val="0"/>
          <w:divBdr>
            <w:top w:val="none" w:sz="0" w:space="0" w:color="auto"/>
            <w:left w:val="none" w:sz="0" w:space="0" w:color="auto"/>
            <w:bottom w:val="none" w:sz="0" w:space="0" w:color="auto"/>
            <w:right w:val="none" w:sz="0" w:space="0" w:color="auto"/>
          </w:divBdr>
        </w:div>
        <w:div w:id="9067599">
          <w:marLeft w:val="1440"/>
          <w:marRight w:val="0"/>
          <w:marTop w:val="0"/>
          <w:marBottom w:val="0"/>
          <w:divBdr>
            <w:top w:val="none" w:sz="0" w:space="0" w:color="auto"/>
            <w:left w:val="none" w:sz="0" w:space="0" w:color="auto"/>
            <w:bottom w:val="none" w:sz="0" w:space="0" w:color="auto"/>
            <w:right w:val="none" w:sz="0" w:space="0" w:color="auto"/>
          </w:divBdr>
        </w:div>
        <w:div w:id="96482338">
          <w:marLeft w:val="1440"/>
          <w:marRight w:val="0"/>
          <w:marTop w:val="0"/>
          <w:marBottom w:val="0"/>
          <w:divBdr>
            <w:top w:val="none" w:sz="0" w:space="0" w:color="auto"/>
            <w:left w:val="none" w:sz="0" w:space="0" w:color="auto"/>
            <w:bottom w:val="none" w:sz="0" w:space="0" w:color="auto"/>
            <w:right w:val="none" w:sz="0" w:space="0" w:color="auto"/>
          </w:divBdr>
        </w:div>
        <w:div w:id="64960356">
          <w:marLeft w:val="1440"/>
          <w:marRight w:val="0"/>
          <w:marTop w:val="0"/>
          <w:marBottom w:val="0"/>
          <w:divBdr>
            <w:top w:val="none" w:sz="0" w:space="0" w:color="auto"/>
            <w:left w:val="none" w:sz="0" w:space="0" w:color="auto"/>
            <w:bottom w:val="none" w:sz="0" w:space="0" w:color="auto"/>
            <w:right w:val="none" w:sz="0" w:space="0" w:color="auto"/>
          </w:divBdr>
        </w:div>
        <w:div w:id="480662181">
          <w:marLeft w:val="1440"/>
          <w:marRight w:val="0"/>
          <w:marTop w:val="0"/>
          <w:marBottom w:val="0"/>
          <w:divBdr>
            <w:top w:val="none" w:sz="0" w:space="0" w:color="auto"/>
            <w:left w:val="none" w:sz="0" w:space="0" w:color="auto"/>
            <w:bottom w:val="none" w:sz="0" w:space="0" w:color="auto"/>
            <w:right w:val="none" w:sz="0" w:space="0" w:color="auto"/>
          </w:divBdr>
        </w:div>
        <w:div w:id="861474777">
          <w:marLeft w:val="547"/>
          <w:marRight w:val="0"/>
          <w:marTop w:val="0"/>
          <w:marBottom w:val="0"/>
          <w:divBdr>
            <w:top w:val="none" w:sz="0" w:space="0" w:color="auto"/>
            <w:left w:val="none" w:sz="0" w:space="0" w:color="auto"/>
            <w:bottom w:val="none" w:sz="0" w:space="0" w:color="auto"/>
            <w:right w:val="none" w:sz="0" w:space="0" w:color="auto"/>
          </w:divBdr>
        </w:div>
        <w:div w:id="1309021022">
          <w:marLeft w:val="1267"/>
          <w:marRight w:val="0"/>
          <w:marTop w:val="0"/>
          <w:marBottom w:val="0"/>
          <w:divBdr>
            <w:top w:val="none" w:sz="0" w:space="0" w:color="auto"/>
            <w:left w:val="none" w:sz="0" w:space="0" w:color="auto"/>
            <w:bottom w:val="none" w:sz="0" w:space="0" w:color="auto"/>
            <w:right w:val="none" w:sz="0" w:space="0" w:color="auto"/>
          </w:divBdr>
        </w:div>
        <w:div w:id="423571427">
          <w:marLeft w:val="1267"/>
          <w:marRight w:val="0"/>
          <w:marTop w:val="0"/>
          <w:marBottom w:val="0"/>
          <w:divBdr>
            <w:top w:val="none" w:sz="0" w:space="0" w:color="auto"/>
            <w:left w:val="none" w:sz="0" w:space="0" w:color="auto"/>
            <w:bottom w:val="none" w:sz="0" w:space="0" w:color="auto"/>
            <w:right w:val="none" w:sz="0" w:space="0" w:color="auto"/>
          </w:divBdr>
        </w:div>
        <w:div w:id="959333930">
          <w:marLeft w:val="1267"/>
          <w:marRight w:val="0"/>
          <w:marTop w:val="0"/>
          <w:marBottom w:val="0"/>
          <w:divBdr>
            <w:top w:val="none" w:sz="0" w:space="0" w:color="auto"/>
            <w:left w:val="none" w:sz="0" w:space="0" w:color="auto"/>
            <w:bottom w:val="none" w:sz="0" w:space="0" w:color="auto"/>
            <w:right w:val="none" w:sz="0" w:space="0" w:color="auto"/>
          </w:divBdr>
        </w:div>
        <w:div w:id="11222713">
          <w:marLeft w:val="1267"/>
          <w:marRight w:val="0"/>
          <w:marTop w:val="0"/>
          <w:marBottom w:val="0"/>
          <w:divBdr>
            <w:top w:val="none" w:sz="0" w:space="0" w:color="auto"/>
            <w:left w:val="none" w:sz="0" w:space="0" w:color="auto"/>
            <w:bottom w:val="none" w:sz="0" w:space="0" w:color="auto"/>
            <w:right w:val="none" w:sz="0" w:space="0" w:color="auto"/>
          </w:divBdr>
        </w:div>
      </w:divsChild>
    </w:div>
    <w:div w:id="1675111649">
      <w:bodyDiv w:val="1"/>
      <w:marLeft w:val="0"/>
      <w:marRight w:val="0"/>
      <w:marTop w:val="0"/>
      <w:marBottom w:val="0"/>
      <w:divBdr>
        <w:top w:val="none" w:sz="0" w:space="0" w:color="auto"/>
        <w:left w:val="none" w:sz="0" w:space="0" w:color="auto"/>
        <w:bottom w:val="none" w:sz="0" w:space="0" w:color="auto"/>
        <w:right w:val="none" w:sz="0" w:space="0" w:color="auto"/>
      </w:divBdr>
    </w:div>
    <w:div w:id="1776712962">
      <w:bodyDiv w:val="1"/>
      <w:marLeft w:val="0"/>
      <w:marRight w:val="0"/>
      <w:marTop w:val="0"/>
      <w:marBottom w:val="0"/>
      <w:divBdr>
        <w:top w:val="none" w:sz="0" w:space="0" w:color="auto"/>
        <w:left w:val="none" w:sz="0" w:space="0" w:color="auto"/>
        <w:bottom w:val="none" w:sz="0" w:space="0" w:color="auto"/>
        <w:right w:val="none" w:sz="0" w:space="0" w:color="auto"/>
      </w:divBdr>
      <w:divsChild>
        <w:div w:id="1144004598">
          <w:marLeft w:val="1354"/>
          <w:marRight w:val="0"/>
          <w:marTop w:val="120"/>
          <w:marBottom w:val="0"/>
          <w:divBdr>
            <w:top w:val="none" w:sz="0" w:space="0" w:color="auto"/>
            <w:left w:val="none" w:sz="0" w:space="0" w:color="auto"/>
            <w:bottom w:val="none" w:sz="0" w:space="0" w:color="auto"/>
            <w:right w:val="none" w:sz="0" w:space="0" w:color="auto"/>
          </w:divBdr>
        </w:div>
        <w:div w:id="1222399862">
          <w:marLeft w:val="1354"/>
          <w:marRight w:val="0"/>
          <w:marTop w:val="120"/>
          <w:marBottom w:val="0"/>
          <w:divBdr>
            <w:top w:val="none" w:sz="0" w:space="0" w:color="auto"/>
            <w:left w:val="none" w:sz="0" w:space="0" w:color="auto"/>
            <w:bottom w:val="none" w:sz="0" w:space="0" w:color="auto"/>
            <w:right w:val="none" w:sz="0" w:space="0" w:color="auto"/>
          </w:divBdr>
        </w:div>
        <w:div w:id="812327983">
          <w:marLeft w:val="1166"/>
          <w:marRight w:val="0"/>
          <w:marTop w:val="120"/>
          <w:marBottom w:val="0"/>
          <w:divBdr>
            <w:top w:val="none" w:sz="0" w:space="0" w:color="auto"/>
            <w:left w:val="none" w:sz="0" w:space="0" w:color="auto"/>
            <w:bottom w:val="none" w:sz="0" w:space="0" w:color="auto"/>
            <w:right w:val="none" w:sz="0" w:space="0" w:color="auto"/>
          </w:divBdr>
        </w:div>
        <w:div w:id="1718166618">
          <w:marLeft w:val="1166"/>
          <w:marRight w:val="0"/>
          <w:marTop w:val="120"/>
          <w:marBottom w:val="0"/>
          <w:divBdr>
            <w:top w:val="none" w:sz="0" w:space="0" w:color="auto"/>
            <w:left w:val="none" w:sz="0" w:space="0" w:color="auto"/>
            <w:bottom w:val="none" w:sz="0" w:space="0" w:color="auto"/>
            <w:right w:val="none" w:sz="0" w:space="0" w:color="auto"/>
          </w:divBdr>
        </w:div>
        <w:div w:id="1801652024">
          <w:marLeft w:val="1166"/>
          <w:marRight w:val="0"/>
          <w:marTop w:val="120"/>
          <w:marBottom w:val="0"/>
          <w:divBdr>
            <w:top w:val="none" w:sz="0" w:space="0" w:color="auto"/>
            <w:left w:val="none" w:sz="0" w:space="0" w:color="auto"/>
            <w:bottom w:val="none" w:sz="0" w:space="0" w:color="auto"/>
            <w:right w:val="none" w:sz="0" w:space="0" w:color="auto"/>
          </w:divBdr>
        </w:div>
      </w:divsChild>
    </w:div>
    <w:div w:id="2126652232">
      <w:bodyDiv w:val="1"/>
      <w:marLeft w:val="0"/>
      <w:marRight w:val="0"/>
      <w:marTop w:val="0"/>
      <w:marBottom w:val="0"/>
      <w:divBdr>
        <w:top w:val="none" w:sz="0" w:space="0" w:color="auto"/>
        <w:left w:val="none" w:sz="0" w:space="0" w:color="auto"/>
        <w:bottom w:val="none" w:sz="0" w:space="0" w:color="auto"/>
        <w:right w:val="none" w:sz="0" w:space="0" w:color="auto"/>
      </w:divBdr>
      <w:divsChild>
        <w:div w:id="1564021194">
          <w:marLeft w:val="446"/>
          <w:marRight w:val="0"/>
          <w:marTop w:val="0"/>
          <w:marBottom w:val="0"/>
          <w:divBdr>
            <w:top w:val="none" w:sz="0" w:space="0" w:color="auto"/>
            <w:left w:val="none" w:sz="0" w:space="0" w:color="auto"/>
            <w:bottom w:val="none" w:sz="0" w:space="0" w:color="auto"/>
            <w:right w:val="none" w:sz="0" w:space="0" w:color="auto"/>
          </w:divBdr>
        </w:div>
        <w:div w:id="1403916132">
          <w:marLeft w:val="446"/>
          <w:marRight w:val="0"/>
          <w:marTop w:val="0"/>
          <w:marBottom w:val="0"/>
          <w:divBdr>
            <w:top w:val="none" w:sz="0" w:space="0" w:color="auto"/>
            <w:left w:val="none" w:sz="0" w:space="0" w:color="auto"/>
            <w:bottom w:val="none" w:sz="0" w:space="0" w:color="auto"/>
            <w:right w:val="none" w:sz="0" w:space="0" w:color="auto"/>
          </w:divBdr>
        </w:div>
        <w:div w:id="81665000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footer" Target="footer1.xm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header" Target="header1.xm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B0415 - Marshall Islands - Cty Pgmm</OfficeCountry>
    <DocumentStatus xmlns="d9cf0e28-81d2-4dc7-8b10-820d80ed680d">Approved</DocumentStatus>
    <DocCoverageEndDate xmlns="d9cf0e28-81d2-4dc7-8b10-820d80ed680d">2027-12-31T05:00:00+00:00</DocCoverageEndDate>
    <TaxCatchAll xmlns="e91d5986-7c29-4ed1-8a54-b8fb378ed474" xsi:nil="true"/>
    <FunctionalArea xmlns="d9cf0e28-81d2-4dc7-8b10-820d80ed680d">Programme and Project</FunctionalArea>
    <FileNameDescription xmlns="d9cf0e28-81d2-4dc7-8b10-820d80ed680d">Board Meeting Minutes_PSC #1 held in June 2021</FileNameDescription>
    <ProjectNumber xmlns="d9cf0e28-81d2-4dc7-8b10-820d80ed680d">00098709</ProjectNumber>
    <DocumentType xmlns="d9cf0e28-81d2-4dc7-8b10-820d80ed680d">PAC Meeting Minutes</DocumentType>
    <Language xmlns="d9cf0e28-81d2-4dc7-8b10-820d80ed680d">English</Language>
    <AuthorName xmlns="d9cf0e28-81d2-4dc7-8b10-820d80ed680d">UNDP</AuthorName>
    <DocumentCategory xmlns="d9cf0e28-81d2-4dc7-8b10-820d80ed680d">Project</DocumentCategory>
    <OperatingUnit xmlns="d9cf0e28-81d2-4dc7-8b10-820d80ed680d">UNDP-FJI</OperatingUnit>
    <lcf76f155ced4ddcb4097134ff3c332f xmlns="d9cf0e28-81d2-4dc7-8b10-820d80ed680d">
      <Terms xmlns="http://schemas.microsoft.com/office/infopath/2007/PartnerControls"/>
    </lcf76f155ced4ddcb4097134ff3c332f>
    <FocusArea xmlns="d9cf0e28-81d2-4dc7-8b10-820d80ed680d">Projects</FocusArea>
    <DocCoverageStartDate xmlns="d9cf0e28-81d2-4dc7-8b10-820d80ed680d">2019-06-30T04:00:00+00:00</DocCoverageStartDate>
    <FileClassificationMode xmlns="d9cf0e28-81d2-4dc7-8b10-820d80ed680d">Public</FileClassificationMode>
    <OutputNumber xmlns="d9cf0e28-81d2-4dc7-8b10-820d80ed680d">00101938</OutputNumber>
    <EventDate xmlns="d9cf0e28-81d2-4dc7-8b10-820d80ed680d" xsi:nil="true"/>
    <ProjectDocumentTypes xmlns="d9cf0e28-81d2-4dc7-8b10-820d80ed680d" xsi:nil="true"/>
  </documentManagement>
</p:properties>
</file>

<file path=customXml/itemProps1.xml><?xml version="1.0" encoding="utf-8"?>
<ds:datastoreItem xmlns:ds="http://schemas.openxmlformats.org/officeDocument/2006/customXml" ds:itemID="{F43C04F2-2AA9-4A72-BD21-23379424A493}">
  <ds:schemaRefs>
    <ds:schemaRef ds:uri="http://schemas.openxmlformats.org/officeDocument/2006/bibliography"/>
  </ds:schemaRefs>
</ds:datastoreItem>
</file>

<file path=customXml/itemProps2.xml><?xml version="1.0" encoding="utf-8"?>
<ds:datastoreItem xmlns:ds="http://schemas.openxmlformats.org/officeDocument/2006/customXml" ds:itemID="{F5DCB447-0988-4C5F-A4E9-0FFD27295CEA}"/>
</file>

<file path=customXml/itemProps3.xml><?xml version="1.0" encoding="utf-8"?>
<ds:datastoreItem xmlns:ds="http://schemas.openxmlformats.org/officeDocument/2006/customXml" ds:itemID="{84C2F628-728F-47D5-A5C1-80C5380E03C0}"/>
</file>

<file path=customXml/itemProps4.xml><?xml version="1.0" encoding="utf-8"?>
<ds:datastoreItem xmlns:ds="http://schemas.openxmlformats.org/officeDocument/2006/customXml" ds:itemID="{2D7B90A5-1E8A-43B8-B221-B31518FD445F}"/>
</file>

<file path=docProps/app.xml><?xml version="1.0" encoding="utf-8"?>
<Properties xmlns="http://schemas.openxmlformats.org/officeDocument/2006/extended-properties" xmlns:vt="http://schemas.openxmlformats.org/officeDocument/2006/docPropsVTypes">
  <Template>Normal</Template>
  <TotalTime>2</TotalTime>
  <Pages>17</Pages>
  <Words>2425</Words>
  <Characters>13829</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Minutes_PSC #1 held in June 2021</dc:title>
  <dc:subject/>
  <dc:creator>Jennifer Debrum</dc:creator>
  <cp:keywords/>
  <dc:description/>
  <cp:lastModifiedBy>Merewalesi Laveti</cp:lastModifiedBy>
  <cp:revision>2</cp:revision>
  <cp:lastPrinted>2019-09-12T01:36:00Z</cp:lastPrinted>
  <dcterms:created xsi:type="dcterms:W3CDTF">2021-07-18T23:03:00Z</dcterms:created>
  <dcterms:modified xsi:type="dcterms:W3CDTF">2021-07-18T23:03:00Z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